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230F1" w14:textId="29199E3E" w:rsidR="002E2523" w:rsidRDefault="006F3858" w:rsidP="003D0B2F">
      <w:pPr>
        <w:pStyle w:val="ListParagraph"/>
        <w:numPr>
          <w:ilvl w:val="0"/>
          <w:numId w:val="3"/>
        </w:numPr>
        <w:autoSpaceDE w:val="0"/>
        <w:autoSpaceDN w:val="0"/>
        <w:adjustRightInd w:val="0"/>
        <w:spacing w:after="0" w:line="240" w:lineRule="auto"/>
        <w:ind w:left="426" w:hanging="426"/>
        <w:rPr>
          <w:rFonts w:ascii="Times New Roman" w:hAnsi="Times New Roman" w:cs="Times New Roman"/>
          <w:b/>
          <w:bCs/>
          <w:kern w:val="0"/>
        </w:rPr>
      </w:pPr>
      <w:r w:rsidRPr="006F3858">
        <w:rPr>
          <w:rFonts w:ascii="Times New Roman" w:hAnsi="Times New Roman" w:cs="Times New Roman"/>
          <w:b/>
          <w:bCs/>
          <w:kern w:val="0"/>
        </w:rPr>
        <w:t>Uji Simultan (Uji F)</w:t>
      </w:r>
    </w:p>
    <w:p w14:paraId="74EF41A1" w14:textId="77777777" w:rsidR="00113524" w:rsidRPr="00113524" w:rsidRDefault="00113524" w:rsidP="003D0B2F">
      <w:pPr>
        <w:pStyle w:val="ListParagraph"/>
        <w:autoSpaceDE w:val="0"/>
        <w:autoSpaceDN w:val="0"/>
        <w:adjustRightInd w:val="0"/>
        <w:spacing w:after="0" w:line="240" w:lineRule="auto"/>
        <w:rPr>
          <w:rFonts w:ascii="Times New Roman" w:hAnsi="Times New Roman" w:cs="Times New Roman"/>
          <w:kern w:val="0"/>
        </w:rPr>
      </w:pPr>
    </w:p>
    <w:tbl>
      <w:tblPr>
        <w:tblW w:w="80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476"/>
        <w:gridCol w:w="1030"/>
        <w:gridCol w:w="1415"/>
        <w:gridCol w:w="1030"/>
        <w:gridCol w:w="1030"/>
      </w:tblGrid>
      <w:tr w:rsidR="00113524" w:rsidRPr="00113524" w14:paraId="6C0A2352" w14:textId="77777777">
        <w:trPr>
          <w:cantSplit/>
        </w:trPr>
        <w:tc>
          <w:tcPr>
            <w:tcW w:w="8004" w:type="dxa"/>
            <w:gridSpan w:val="7"/>
            <w:tcBorders>
              <w:top w:val="nil"/>
              <w:left w:val="nil"/>
              <w:bottom w:val="nil"/>
              <w:right w:val="nil"/>
            </w:tcBorders>
            <w:shd w:val="clear" w:color="auto" w:fill="FFFFFF"/>
            <w:vAlign w:val="center"/>
          </w:tcPr>
          <w:p w14:paraId="19B5BC6B" w14:textId="77777777" w:rsidR="00113524" w:rsidRPr="00113524" w:rsidRDefault="00113524" w:rsidP="003D0B2F">
            <w:pPr>
              <w:autoSpaceDE w:val="0"/>
              <w:autoSpaceDN w:val="0"/>
              <w:adjustRightInd w:val="0"/>
              <w:spacing w:after="0" w:line="240" w:lineRule="auto"/>
              <w:ind w:left="60" w:right="60"/>
              <w:jc w:val="center"/>
              <w:rPr>
                <w:rFonts w:ascii="Arial" w:hAnsi="Arial" w:cs="Arial"/>
                <w:color w:val="010205"/>
                <w:kern w:val="0"/>
                <w:sz w:val="22"/>
                <w:szCs w:val="22"/>
              </w:rPr>
            </w:pPr>
            <w:r w:rsidRPr="00113524">
              <w:rPr>
                <w:rFonts w:ascii="Arial" w:hAnsi="Arial" w:cs="Arial"/>
                <w:b/>
                <w:bCs/>
                <w:color w:val="010205"/>
                <w:kern w:val="0"/>
                <w:sz w:val="22"/>
                <w:szCs w:val="22"/>
              </w:rPr>
              <w:t>ANOVA</w:t>
            </w:r>
            <w:r w:rsidRPr="00113524">
              <w:rPr>
                <w:rFonts w:ascii="Arial" w:hAnsi="Arial" w:cs="Arial"/>
                <w:b/>
                <w:bCs/>
                <w:color w:val="010205"/>
                <w:kern w:val="0"/>
                <w:sz w:val="22"/>
                <w:szCs w:val="22"/>
                <w:vertAlign w:val="superscript"/>
              </w:rPr>
              <w:t>a</w:t>
            </w:r>
          </w:p>
        </w:tc>
      </w:tr>
      <w:tr w:rsidR="00113524" w:rsidRPr="00113524" w14:paraId="49F46FBA" w14:textId="77777777">
        <w:trPr>
          <w:cantSplit/>
        </w:trPr>
        <w:tc>
          <w:tcPr>
            <w:tcW w:w="2028" w:type="dxa"/>
            <w:gridSpan w:val="2"/>
            <w:tcBorders>
              <w:top w:val="nil"/>
              <w:left w:val="nil"/>
              <w:bottom w:val="single" w:sz="8" w:space="0" w:color="152935"/>
              <w:right w:val="nil"/>
            </w:tcBorders>
            <w:shd w:val="clear" w:color="auto" w:fill="FFFFFF"/>
            <w:vAlign w:val="bottom"/>
          </w:tcPr>
          <w:p w14:paraId="5BF9E172" w14:textId="77777777" w:rsidR="00113524" w:rsidRPr="00113524" w:rsidRDefault="00113524" w:rsidP="003D0B2F">
            <w:pPr>
              <w:autoSpaceDE w:val="0"/>
              <w:autoSpaceDN w:val="0"/>
              <w:adjustRightInd w:val="0"/>
              <w:spacing w:after="0" w:line="240" w:lineRule="auto"/>
              <w:ind w:left="60" w:right="60"/>
              <w:rPr>
                <w:rFonts w:ascii="Arial" w:hAnsi="Arial" w:cs="Arial"/>
                <w:color w:val="264A60"/>
                <w:kern w:val="0"/>
                <w:sz w:val="18"/>
                <w:szCs w:val="18"/>
              </w:rPr>
            </w:pPr>
            <w:r w:rsidRPr="00113524">
              <w:rPr>
                <w:rFonts w:ascii="Arial" w:hAnsi="Arial" w:cs="Arial"/>
                <w:color w:val="264A60"/>
                <w:kern w:val="0"/>
                <w:sz w:val="18"/>
                <w:szCs w:val="18"/>
              </w:rPr>
              <w:t>Model</w:t>
            </w:r>
          </w:p>
        </w:tc>
        <w:tc>
          <w:tcPr>
            <w:tcW w:w="1475" w:type="dxa"/>
            <w:tcBorders>
              <w:top w:val="nil"/>
              <w:left w:val="nil"/>
              <w:bottom w:val="single" w:sz="8" w:space="0" w:color="152935"/>
              <w:right w:val="single" w:sz="8" w:space="0" w:color="E0E0E0"/>
            </w:tcBorders>
            <w:shd w:val="clear" w:color="auto" w:fill="FFFFFF"/>
            <w:vAlign w:val="bottom"/>
          </w:tcPr>
          <w:p w14:paraId="1C4AB88B" w14:textId="77777777" w:rsidR="00113524" w:rsidRPr="00113524" w:rsidRDefault="00113524"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113524">
              <w:rPr>
                <w:rFonts w:ascii="Arial" w:hAnsi="Arial" w:cs="Arial"/>
                <w:color w:val="264A60"/>
                <w:kern w:val="0"/>
                <w:sz w:val="18"/>
                <w:szCs w:val="18"/>
              </w:rPr>
              <w:t>Sum of Squares</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79967613" w14:textId="77777777" w:rsidR="00113524" w:rsidRPr="00113524" w:rsidRDefault="00113524"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113524">
              <w:rPr>
                <w:rFonts w:ascii="Arial" w:hAnsi="Arial" w:cs="Arial"/>
                <w:color w:val="264A60"/>
                <w:kern w:val="0"/>
                <w:sz w:val="18"/>
                <w:szCs w:val="18"/>
              </w:rPr>
              <w:t>df</w:t>
            </w:r>
          </w:p>
        </w:tc>
        <w:tc>
          <w:tcPr>
            <w:tcW w:w="1414" w:type="dxa"/>
            <w:tcBorders>
              <w:top w:val="nil"/>
              <w:left w:val="single" w:sz="8" w:space="0" w:color="E0E0E0"/>
              <w:bottom w:val="single" w:sz="8" w:space="0" w:color="152935"/>
              <w:right w:val="single" w:sz="8" w:space="0" w:color="E0E0E0"/>
            </w:tcBorders>
            <w:shd w:val="clear" w:color="auto" w:fill="FFFFFF"/>
            <w:vAlign w:val="bottom"/>
          </w:tcPr>
          <w:p w14:paraId="1C3C9EFB" w14:textId="77777777" w:rsidR="00113524" w:rsidRPr="00113524" w:rsidRDefault="00113524"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113524">
              <w:rPr>
                <w:rFonts w:ascii="Arial" w:hAnsi="Arial" w:cs="Arial"/>
                <w:color w:val="264A60"/>
                <w:kern w:val="0"/>
                <w:sz w:val="18"/>
                <w:szCs w:val="18"/>
              </w:rPr>
              <w:t>Mean Square</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5CABC232" w14:textId="77777777" w:rsidR="00113524" w:rsidRPr="00113524" w:rsidRDefault="00113524"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113524">
              <w:rPr>
                <w:rFonts w:ascii="Arial" w:hAnsi="Arial" w:cs="Arial"/>
                <w:color w:val="264A60"/>
                <w:kern w:val="0"/>
                <w:sz w:val="18"/>
                <w:szCs w:val="18"/>
              </w:rPr>
              <w:t>F</w:t>
            </w:r>
          </w:p>
        </w:tc>
        <w:tc>
          <w:tcPr>
            <w:tcW w:w="1029" w:type="dxa"/>
            <w:tcBorders>
              <w:top w:val="nil"/>
              <w:left w:val="single" w:sz="8" w:space="0" w:color="E0E0E0"/>
              <w:bottom w:val="single" w:sz="8" w:space="0" w:color="152935"/>
              <w:right w:val="nil"/>
            </w:tcBorders>
            <w:shd w:val="clear" w:color="auto" w:fill="FFFFFF"/>
            <w:vAlign w:val="bottom"/>
          </w:tcPr>
          <w:p w14:paraId="4445EF26" w14:textId="77777777" w:rsidR="00113524" w:rsidRPr="00113524" w:rsidRDefault="00113524"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113524">
              <w:rPr>
                <w:rFonts w:ascii="Arial" w:hAnsi="Arial" w:cs="Arial"/>
                <w:color w:val="264A60"/>
                <w:kern w:val="0"/>
                <w:sz w:val="18"/>
                <w:szCs w:val="18"/>
              </w:rPr>
              <w:t>Sig.</w:t>
            </w:r>
          </w:p>
        </w:tc>
      </w:tr>
      <w:tr w:rsidR="00113524" w:rsidRPr="00113524" w14:paraId="35B20BF8" w14:textId="77777777">
        <w:trPr>
          <w:cantSplit/>
        </w:trPr>
        <w:tc>
          <w:tcPr>
            <w:tcW w:w="737" w:type="dxa"/>
            <w:vMerge w:val="restart"/>
            <w:tcBorders>
              <w:top w:val="single" w:sz="8" w:space="0" w:color="152935"/>
              <w:left w:val="nil"/>
              <w:bottom w:val="single" w:sz="8" w:space="0" w:color="152935"/>
              <w:right w:val="nil"/>
            </w:tcBorders>
            <w:shd w:val="clear" w:color="auto" w:fill="E0E0E0"/>
          </w:tcPr>
          <w:p w14:paraId="416F1421" w14:textId="77777777" w:rsidR="00113524" w:rsidRPr="00113524" w:rsidRDefault="00113524" w:rsidP="003D0B2F">
            <w:pPr>
              <w:autoSpaceDE w:val="0"/>
              <w:autoSpaceDN w:val="0"/>
              <w:adjustRightInd w:val="0"/>
              <w:spacing w:after="0" w:line="240" w:lineRule="auto"/>
              <w:ind w:left="60" w:right="60"/>
              <w:rPr>
                <w:rFonts w:ascii="Arial" w:hAnsi="Arial" w:cs="Arial"/>
                <w:color w:val="264A60"/>
                <w:kern w:val="0"/>
                <w:sz w:val="18"/>
                <w:szCs w:val="18"/>
              </w:rPr>
            </w:pPr>
            <w:r w:rsidRPr="00113524">
              <w:rPr>
                <w:rFonts w:ascii="Arial" w:hAnsi="Arial" w:cs="Arial"/>
                <w:color w:val="264A60"/>
                <w:kern w:val="0"/>
                <w:sz w:val="18"/>
                <w:szCs w:val="18"/>
              </w:rPr>
              <w:t>1</w:t>
            </w:r>
          </w:p>
        </w:tc>
        <w:tc>
          <w:tcPr>
            <w:tcW w:w="1291" w:type="dxa"/>
            <w:tcBorders>
              <w:top w:val="single" w:sz="8" w:space="0" w:color="152935"/>
              <w:left w:val="nil"/>
              <w:bottom w:val="single" w:sz="8" w:space="0" w:color="AEAEAE"/>
              <w:right w:val="nil"/>
            </w:tcBorders>
            <w:shd w:val="clear" w:color="auto" w:fill="E0E0E0"/>
          </w:tcPr>
          <w:p w14:paraId="5D63FC7F" w14:textId="77777777" w:rsidR="00113524" w:rsidRPr="00113524" w:rsidRDefault="00113524" w:rsidP="003D0B2F">
            <w:pPr>
              <w:autoSpaceDE w:val="0"/>
              <w:autoSpaceDN w:val="0"/>
              <w:adjustRightInd w:val="0"/>
              <w:spacing w:after="0" w:line="240" w:lineRule="auto"/>
              <w:ind w:left="60" w:right="60"/>
              <w:rPr>
                <w:rFonts w:ascii="Arial" w:hAnsi="Arial" w:cs="Arial"/>
                <w:color w:val="264A60"/>
                <w:kern w:val="0"/>
                <w:sz w:val="18"/>
                <w:szCs w:val="18"/>
              </w:rPr>
            </w:pPr>
            <w:r w:rsidRPr="00113524">
              <w:rPr>
                <w:rFonts w:ascii="Arial" w:hAnsi="Arial" w:cs="Arial"/>
                <w:color w:val="264A60"/>
                <w:kern w:val="0"/>
                <w:sz w:val="18"/>
                <w:szCs w:val="18"/>
              </w:rPr>
              <w:t>Regression</w:t>
            </w:r>
          </w:p>
        </w:tc>
        <w:tc>
          <w:tcPr>
            <w:tcW w:w="1475" w:type="dxa"/>
            <w:tcBorders>
              <w:top w:val="single" w:sz="8" w:space="0" w:color="152935"/>
              <w:left w:val="nil"/>
              <w:bottom w:val="single" w:sz="8" w:space="0" w:color="AEAEAE"/>
              <w:right w:val="single" w:sz="8" w:space="0" w:color="E0E0E0"/>
            </w:tcBorders>
            <w:shd w:val="clear" w:color="auto" w:fill="FFFFFF"/>
          </w:tcPr>
          <w:p w14:paraId="5FDA6B0D" w14:textId="77777777" w:rsidR="00113524" w:rsidRPr="00113524" w:rsidRDefault="00113524"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113524">
              <w:rPr>
                <w:rFonts w:ascii="Arial" w:hAnsi="Arial" w:cs="Arial"/>
                <w:color w:val="010205"/>
                <w:kern w:val="0"/>
                <w:sz w:val="18"/>
                <w:szCs w:val="18"/>
              </w:rPr>
              <w:t>1096.858</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5949C689" w14:textId="77777777" w:rsidR="00113524" w:rsidRPr="00113524" w:rsidRDefault="00113524"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113524">
              <w:rPr>
                <w:rFonts w:ascii="Arial" w:hAnsi="Arial" w:cs="Arial"/>
                <w:color w:val="010205"/>
                <w:kern w:val="0"/>
                <w:sz w:val="18"/>
                <w:szCs w:val="18"/>
              </w:rPr>
              <w:t>3</w:t>
            </w:r>
          </w:p>
        </w:tc>
        <w:tc>
          <w:tcPr>
            <w:tcW w:w="1414" w:type="dxa"/>
            <w:tcBorders>
              <w:top w:val="single" w:sz="8" w:space="0" w:color="152935"/>
              <w:left w:val="single" w:sz="8" w:space="0" w:color="E0E0E0"/>
              <w:bottom w:val="single" w:sz="8" w:space="0" w:color="AEAEAE"/>
              <w:right w:val="single" w:sz="8" w:space="0" w:color="E0E0E0"/>
            </w:tcBorders>
            <w:shd w:val="clear" w:color="auto" w:fill="FFFFFF"/>
          </w:tcPr>
          <w:p w14:paraId="7E52566C" w14:textId="77777777" w:rsidR="00113524" w:rsidRPr="00113524" w:rsidRDefault="00113524"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113524">
              <w:rPr>
                <w:rFonts w:ascii="Arial" w:hAnsi="Arial" w:cs="Arial"/>
                <w:color w:val="010205"/>
                <w:kern w:val="0"/>
                <w:sz w:val="18"/>
                <w:szCs w:val="18"/>
              </w:rPr>
              <w:t>365.619</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37CA7993" w14:textId="77777777" w:rsidR="00113524" w:rsidRPr="00113524" w:rsidRDefault="00113524"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113524">
              <w:rPr>
                <w:rFonts w:ascii="Arial" w:hAnsi="Arial" w:cs="Arial"/>
                <w:color w:val="010205"/>
                <w:kern w:val="0"/>
                <w:sz w:val="18"/>
                <w:szCs w:val="18"/>
              </w:rPr>
              <w:t>16.475</w:t>
            </w:r>
          </w:p>
        </w:tc>
        <w:tc>
          <w:tcPr>
            <w:tcW w:w="1029" w:type="dxa"/>
            <w:tcBorders>
              <w:top w:val="single" w:sz="8" w:space="0" w:color="152935"/>
              <w:left w:val="single" w:sz="8" w:space="0" w:color="E0E0E0"/>
              <w:bottom w:val="single" w:sz="8" w:space="0" w:color="AEAEAE"/>
              <w:right w:val="nil"/>
            </w:tcBorders>
            <w:shd w:val="clear" w:color="auto" w:fill="FFFFFF"/>
          </w:tcPr>
          <w:p w14:paraId="6DA6DE7B" w14:textId="77777777" w:rsidR="00113524" w:rsidRPr="00113524" w:rsidRDefault="00113524"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113524">
              <w:rPr>
                <w:rFonts w:ascii="Arial" w:hAnsi="Arial" w:cs="Arial"/>
                <w:color w:val="010205"/>
                <w:kern w:val="0"/>
                <w:sz w:val="18"/>
                <w:szCs w:val="18"/>
              </w:rPr>
              <w:t>.000</w:t>
            </w:r>
            <w:r w:rsidRPr="00113524">
              <w:rPr>
                <w:rFonts w:ascii="Arial" w:hAnsi="Arial" w:cs="Arial"/>
                <w:color w:val="010205"/>
                <w:kern w:val="0"/>
                <w:sz w:val="18"/>
                <w:szCs w:val="18"/>
                <w:vertAlign w:val="superscript"/>
              </w:rPr>
              <w:t>b</w:t>
            </w:r>
          </w:p>
        </w:tc>
      </w:tr>
      <w:tr w:rsidR="00113524" w:rsidRPr="00113524" w14:paraId="61659D3E" w14:textId="77777777">
        <w:trPr>
          <w:cantSplit/>
        </w:trPr>
        <w:tc>
          <w:tcPr>
            <w:tcW w:w="737" w:type="dxa"/>
            <w:vMerge/>
            <w:tcBorders>
              <w:top w:val="single" w:sz="8" w:space="0" w:color="152935"/>
              <w:left w:val="nil"/>
              <w:bottom w:val="single" w:sz="8" w:space="0" w:color="152935"/>
              <w:right w:val="nil"/>
            </w:tcBorders>
            <w:shd w:val="clear" w:color="auto" w:fill="E0E0E0"/>
          </w:tcPr>
          <w:p w14:paraId="0A820988" w14:textId="77777777" w:rsidR="00113524" w:rsidRPr="00113524" w:rsidRDefault="00113524" w:rsidP="003D0B2F">
            <w:pPr>
              <w:autoSpaceDE w:val="0"/>
              <w:autoSpaceDN w:val="0"/>
              <w:adjustRightInd w:val="0"/>
              <w:spacing w:after="0" w:line="240" w:lineRule="auto"/>
              <w:rPr>
                <w:rFonts w:ascii="Arial" w:hAnsi="Arial" w:cs="Arial"/>
                <w:color w:val="010205"/>
                <w:kern w:val="0"/>
                <w:sz w:val="18"/>
                <w:szCs w:val="18"/>
              </w:rPr>
            </w:pPr>
          </w:p>
        </w:tc>
        <w:tc>
          <w:tcPr>
            <w:tcW w:w="1291" w:type="dxa"/>
            <w:tcBorders>
              <w:top w:val="single" w:sz="8" w:space="0" w:color="AEAEAE"/>
              <w:left w:val="nil"/>
              <w:bottom w:val="single" w:sz="8" w:space="0" w:color="AEAEAE"/>
              <w:right w:val="nil"/>
            </w:tcBorders>
            <w:shd w:val="clear" w:color="auto" w:fill="E0E0E0"/>
          </w:tcPr>
          <w:p w14:paraId="39B4511E" w14:textId="77777777" w:rsidR="00113524" w:rsidRPr="00113524" w:rsidRDefault="00113524" w:rsidP="003D0B2F">
            <w:pPr>
              <w:autoSpaceDE w:val="0"/>
              <w:autoSpaceDN w:val="0"/>
              <w:adjustRightInd w:val="0"/>
              <w:spacing w:after="0" w:line="240" w:lineRule="auto"/>
              <w:ind w:left="60" w:right="60"/>
              <w:rPr>
                <w:rFonts w:ascii="Arial" w:hAnsi="Arial" w:cs="Arial"/>
                <w:color w:val="264A60"/>
                <w:kern w:val="0"/>
                <w:sz w:val="18"/>
                <w:szCs w:val="18"/>
              </w:rPr>
            </w:pPr>
            <w:r w:rsidRPr="00113524">
              <w:rPr>
                <w:rFonts w:ascii="Arial" w:hAnsi="Arial" w:cs="Arial"/>
                <w:color w:val="264A60"/>
                <w:kern w:val="0"/>
                <w:sz w:val="18"/>
                <w:szCs w:val="18"/>
              </w:rPr>
              <w:t>Residual</w:t>
            </w:r>
          </w:p>
        </w:tc>
        <w:tc>
          <w:tcPr>
            <w:tcW w:w="1475" w:type="dxa"/>
            <w:tcBorders>
              <w:top w:val="single" w:sz="8" w:space="0" w:color="AEAEAE"/>
              <w:left w:val="nil"/>
              <w:bottom w:val="single" w:sz="8" w:space="0" w:color="AEAEAE"/>
              <w:right w:val="single" w:sz="8" w:space="0" w:color="E0E0E0"/>
            </w:tcBorders>
            <w:shd w:val="clear" w:color="auto" w:fill="FFFFFF"/>
          </w:tcPr>
          <w:p w14:paraId="5598B3E7" w14:textId="77777777" w:rsidR="00113524" w:rsidRPr="00113524" w:rsidRDefault="00113524"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113524">
              <w:rPr>
                <w:rFonts w:ascii="Arial" w:hAnsi="Arial" w:cs="Arial"/>
                <w:color w:val="010205"/>
                <w:kern w:val="0"/>
                <w:sz w:val="18"/>
                <w:szCs w:val="18"/>
              </w:rPr>
              <w:t>1331.579</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E3A941C" w14:textId="77777777" w:rsidR="00113524" w:rsidRPr="00113524" w:rsidRDefault="00113524"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113524">
              <w:rPr>
                <w:rFonts w:ascii="Arial" w:hAnsi="Arial" w:cs="Arial"/>
                <w:color w:val="010205"/>
                <w:kern w:val="0"/>
                <w:sz w:val="18"/>
                <w:szCs w:val="18"/>
              </w:rPr>
              <w:t>60</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0850E54B" w14:textId="77777777" w:rsidR="00113524" w:rsidRPr="00113524" w:rsidRDefault="00113524"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113524">
              <w:rPr>
                <w:rFonts w:ascii="Arial" w:hAnsi="Arial" w:cs="Arial"/>
                <w:color w:val="010205"/>
                <w:kern w:val="0"/>
                <w:sz w:val="18"/>
                <w:szCs w:val="18"/>
              </w:rPr>
              <w:t>22.193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2793009" w14:textId="77777777" w:rsidR="00113524" w:rsidRPr="00113524" w:rsidRDefault="00113524" w:rsidP="003D0B2F">
            <w:pPr>
              <w:autoSpaceDE w:val="0"/>
              <w:autoSpaceDN w:val="0"/>
              <w:adjustRightInd w:val="0"/>
              <w:spacing w:after="0" w:line="240" w:lineRule="auto"/>
              <w:rPr>
                <w:rFonts w:ascii="Times New Roman" w:hAnsi="Times New Roman" w:cs="Times New Roman"/>
                <w:kern w:val="0"/>
              </w:rPr>
            </w:pPr>
          </w:p>
        </w:tc>
        <w:tc>
          <w:tcPr>
            <w:tcW w:w="1029" w:type="dxa"/>
            <w:tcBorders>
              <w:top w:val="single" w:sz="8" w:space="0" w:color="AEAEAE"/>
              <w:left w:val="single" w:sz="8" w:space="0" w:color="E0E0E0"/>
              <w:bottom w:val="single" w:sz="8" w:space="0" w:color="AEAEAE"/>
              <w:right w:val="nil"/>
            </w:tcBorders>
            <w:shd w:val="clear" w:color="auto" w:fill="FFFFFF"/>
            <w:vAlign w:val="center"/>
          </w:tcPr>
          <w:p w14:paraId="1E348F2E" w14:textId="77777777" w:rsidR="00113524" w:rsidRPr="00113524" w:rsidRDefault="00113524" w:rsidP="003D0B2F">
            <w:pPr>
              <w:autoSpaceDE w:val="0"/>
              <w:autoSpaceDN w:val="0"/>
              <w:adjustRightInd w:val="0"/>
              <w:spacing w:after="0" w:line="240" w:lineRule="auto"/>
              <w:rPr>
                <w:rFonts w:ascii="Times New Roman" w:hAnsi="Times New Roman" w:cs="Times New Roman"/>
                <w:kern w:val="0"/>
              </w:rPr>
            </w:pPr>
          </w:p>
        </w:tc>
      </w:tr>
      <w:tr w:rsidR="00113524" w:rsidRPr="00113524" w14:paraId="7F7C22E3" w14:textId="77777777">
        <w:trPr>
          <w:cantSplit/>
        </w:trPr>
        <w:tc>
          <w:tcPr>
            <w:tcW w:w="737" w:type="dxa"/>
            <w:vMerge/>
            <w:tcBorders>
              <w:top w:val="single" w:sz="8" w:space="0" w:color="152935"/>
              <w:left w:val="nil"/>
              <w:bottom w:val="single" w:sz="8" w:space="0" w:color="152935"/>
              <w:right w:val="nil"/>
            </w:tcBorders>
            <w:shd w:val="clear" w:color="auto" w:fill="E0E0E0"/>
          </w:tcPr>
          <w:p w14:paraId="124E42F2" w14:textId="77777777" w:rsidR="00113524" w:rsidRPr="00113524" w:rsidRDefault="00113524" w:rsidP="003D0B2F">
            <w:pPr>
              <w:autoSpaceDE w:val="0"/>
              <w:autoSpaceDN w:val="0"/>
              <w:adjustRightInd w:val="0"/>
              <w:spacing w:after="0" w:line="240" w:lineRule="auto"/>
              <w:rPr>
                <w:rFonts w:ascii="Times New Roman" w:hAnsi="Times New Roman" w:cs="Times New Roman"/>
                <w:kern w:val="0"/>
              </w:rPr>
            </w:pPr>
          </w:p>
        </w:tc>
        <w:tc>
          <w:tcPr>
            <w:tcW w:w="1291" w:type="dxa"/>
            <w:tcBorders>
              <w:top w:val="single" w:sz="8" w:space="0" w:color="AEAEAE"/>
              <w:left w:val="nil"/>
              <w:bottom w:val="single" w:sz="8" w:space="0" w:color="152935"/>
              <w:right w:val="nil"/>
            </w:tcBorders>
            <w:shd w:val="clear" w:color="auto" w:fill="E0E0E0"/>
          </w:tcPr>
          <w:p w14:paraId="5F6AF536" w14:textId="77777777" w:rsidR="00113524" w:rsidRPr="00113524" w:rsidRDefault="00113524" w:rsidP="003D0B2F">
            <w:pPr>
              <w:autoSpaceDE w:val="0"/>
              <w:autoSpaceDN w:val="0"/>
              <w:adjustRightInd w:val="0"/>
              <w:spacing w:after="0" w:line="240" w:lineRule="auto"/>
              <w:ind w:left="60" w:right="60"/>
              <w:rPr>
                <w:rFonts w:ascii="Arial" w:hAnsi="Arial" w:cs="Arial"/>
                <w:color w:val="264A60"/>
                <w:kern w:val="0"/>
                <w:sz w:val="18"/>
                <w:szCs w:val="18"/>
              </w:rPr>
            </w:pPr>
            <w:r w:rsidRPr="00113524">
              <w:rPr>
                <w:rFonts w:ascii="Arial" w:hAnsi="Arial" w:cs="Arial"/>
                <w:color w:val="264A60"/>
                <w:kern w:val="0"/>
                <w:sz w:val="18"/>
                <w:szCs w:val="18"/>
              </w:rPr>
              <w:t>Total</w:t>
            </w:r>
          </w:p>
        </w:tc>
        <w:tc>
          <w:tcPr>
            <w:tcW w:w="1475" w:type="dxa"/>
            <w:tcBorders>
              <w:top w:val="single" w:sz="8" w:space="0" w:color="AEAEAE"/>
              <w:left w:val="nil"/>
              <w:bottom w:val="single" w:sz="8" w:space="0" w:color="152935"/>
              <w:right w:val="single" w:sz="8" w:space="0" w:color="E0E0E0"/>
            </w:tcBorders>
            <w:shd w:val="clear" w:color="auto" w:fill="FFFFFF"/>
          </w:tcPr>
          <w:p w14:paraId="254DF468" w14:textId="77777777" w:rsidR="00113524" w:rsidRPr="00113524" w:rsidRDefault="00113524"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113524">
              <w:rPr>
                <w:rFonts w:ascii="Arial" w:hAnsi="Arial" w:cs="Arial"/>
                <w:color w:val="010205"/>
                <w:kern w:val="0"/>
                <w:sz w:val="18"/>
                <w:szCs w:val="18"/>
              </w:rPr>
              <w:t>2428.438</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3AA600D0" w14:textId="77777777" w:rsidR="00113524" w:rsidRPr="00113524" w:rsidRDefault="00113524"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113524">
              <w:rPr>
                <w:rFonts w:ascii="Arial" w:hAnsi="Arial" w:cs="Arial"/>
                <w:color w:val="010205"/>
                <w:kern w:val="0"/>
                <w:sz w:val="18"/>
                <w:szCs w:val="18"/>
              </w:rPr>
              <w:t>63</w:t>
            </w:r>
          </w:p>
        </w:tc>
        <w:tc>
          <w:tcPr>
            <w:tcW w:w="141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D7A0CE6" w14:textId="77777777" w:rsidR="00113524" w:rsidRPr="00113524" w:rsidRDefault="00113524" w:rsidP="003D0B2F">
            <w:pPr>
              <w:autoSpaceDE w:val="0"/>
              <w:autoSpaceDN w:val="0"/>
              <w:adjustRightInd w:val="0"/>
              <w:spacing w:after="0" w:line="240" w:lineRule="auto"/>
              <w:rPr>
                <w:rFonts w:ascii="Times New Roman" w:hAnsi="Times New Roman" w:cs="Times New Roman"/>
                <w:kern w:val="0"/>
              </w:rPr>
            </w:pPr>
          </w:p>
        </w:tc>
        <w:tc>
          <w:tcPr>
            <w:tcW w:w="102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1E4D8529" w14:textId="77777777" w:rsidR="00113524" w:rsidRPr="00113524" w:rsidRDefault="00113524" w:rsidP="003D0B2F">
            <w:pPr>
              <w:autoSpaceDE w:val="0"/>
              <w:autoSpaceDN w:val="0"/>
              <w:adjustRightInd w:val="0"/>
              <w:spacing w:after="0" w:line="240" w:lineRule="auto"/>
              <w:rPr>
                <w:rFonts w:ascii="Times New Roman" w:hAnsi="Times New Roman" w:cs="Times New Roman"/>
                <w:kern w:val="0"/>
              </w:rPr>
            </w:pPr>
          </w:p>
        </w:tc>
        <w:tc>
          <w:tcPr>
            <w:tcW w:w="1029" w:type="dxa"/>
            <w:tcBorders>
              <w:top w:val="single" w:sz="8" w:space="0" w:color="AEAEAE"/>
              <w:left w:val="single" w:sz="8" w:space="0" w:color="E0E0E0"/>
              <w:bottom w:val="single" w:sz="8" w:space="0" w:color="152935"/>
              <w:right w:val="nil"/>
            </w:tcBorders>
            <w:shd w:val="clear" w:color="auto" w:fill="FFFFFF"/>
            <w:vAlign w:val="center"/>
          </w:tcPr>
          <w:p w14:paraId="1EFA32D0" w14:textId="77777777" w:rsidR="00113524" w:rsidRPr="00113524" w:rsidRDefault="00113524" w:rsidP="003D0B2F">
            <w:pPr>
              <w:autoSpaceDE w:val="0"/>
              <w:autoSpaceDN w:val="0"/>
              <w:adjustRightInd w:val="0"/>
              <w:spacing w:after="0" w:line="240" w:lineRule="auto"/>
              <w:rPr>
                <w:rFonts w:ascii="Times New Roman" w:hAnsi="Times New Roman" w:cs="Times New Roman"/>
                <w:kern w:val="0"/>
              </w:rPr>
            </w:pPr>
          </w:p>
        </w:tc>
      </w:tr>
      <w:tr w:rsidR="00113524" w:rsidRPr="00113524" w14:paraId="0E3EBC15" w14:textId="77777777">
        <w:trPr>
          <w:cantSplit/>
        </w:trPr>
        <w:tc>
          <w:tcPr>
            <w:tcW w:w="8004" w:type="dxa"/>
            <w:gridSpan w:val="7"/>
            <w:tcBorders>
              <w:top w:val="nil"/>
              <w:left w:val="nil"/>
              <w:bottom w:val="nil"/>
              <w:right w:val="nil"/>
            </w:tcBorders>
            <w:shd w:val="clear" w:color="auto" w:fill="FFFFFF"/>
          </w:tcPr>
          <w:p w14:paraId="585349B0" w14:textId="77777777" w:rsidR="00113524" w:rsidRPr="00113524" w:rsidRDefault="00113524" w:rsidP="003D0B2F">
            <w:pPr>
              <w:autoSpaceDE w:val="0"/>
              <w:autoSpaceDN w:val="0"/>
              <w:adjustRightInd w:val="0"/>
              <w:spacing w:after="0" w:line="240" w:lineRule="auto"/>
              <w:ind w:left="60" w:right="60"/>
              <w:rPr>
                <w:rFonts w:ascii="Arial" w:hAnsi="Arial" w:cs="Arial"/>
                <w:color w:val="010205"/>
                <w:kern w:val="0"/>
                <w:sz w:val="18"/>
                <w:szCs w:val="18"/>
              </w:rPr>
            </w:pPr>
            <w:r w:rsidRPr="00113524">
              <w:rPr>
                <w:rFonts w:ascii="Arial" w:hAnsi="Arial" w:cs="Arial"/>
                <w:color w:val="010205"/>
                <w:kern w:val="0"/>
                <w:sz w:val="18"/>
                <w:szCs w:val="18"/>
              </w:rPr>
              <w:t>a. Dependent Variable: Purchase Decision</w:t>
            </w:r>
          </w:p>
        </w:tc>
      </w:tr>
      <w:tr w:rsidR="00113524" w:rsidRPr="00113524" w14:paraId="0F835E0F" w14:textId="77777777">
        <w:trPr>
          <w:cantSplit/>
        </w:trPr>
        <w:tc>
          <w:tcPr>
            <w:tcW w:w="8004" w:type="dxa"/>
            <w:gridSpan w:val="7"/>
            <w:tcBorders>
              <w:top w:val="nil"/>
              <w:left w:val="nil"/>
              <w:bottom w:val="nil"/>
              <w:right w:val="nil"/>
            </w:tcBorders>
            <w:shd w:val="clear" w:color="auto" w:fill="FFFFFF"/>
          </w:tcPr>
          <w:p w14:paraId="17C22EA0" w14:textId="77777777" w:rsidR="00113524" w:rsidRPr="00113524" w:rsidRDefault="00113524" w:rsidP="003D0B2F">
            <w:pPr>
              <w:autoSpaceDE w:val="0"/>
              <w:autoSpaceDN w:val="0"/>
              <w:adjustRightInd w:val="0"/>
              <w:spacing w:after="0" w:line="240" w:lineRule="auto"/>
              <w:ind w:left="60" w:right="60"/>
              <w:rPr>
                <w:rFonts w:ascii="Arial" w:hAnsi="Arial" w:cs="Arial"/>
                <w:color w:val="010205"/>
                <w:kern w:val="0"/>
                <w:sz w:val="18"/>
                <w:szCs w:val="18"/>
              </w:rPr>
            </w:pPr>
            <w:r w:rsidRPr="00113524">
              <w:rPr>
                <w:rFonts w:ascii="Arial" w:hAnsi="Arial" w:cs="Arial"/>
                <w:color w:val="010205"/>
                <w:kern w:val="0"/>
                <w:sz w:val="18"/>
                <w:szCs w:val="18"/>
              </w:rPr>
              <w:t>b. Predictors: (Constant), Social Media Marketing*Brand Awareness, Social Media Marketing, Brand Awareness</w:t>
            </w:r>
          </w:p>
        </w:tc>
      </w:tr>
    </w:tbl>
    <w:p w14:paraId="049B7DF6" w14:textId="45817EDF" w:rsidR="003218A1" w:rsidRPr="003218A1" w:rsidRDefault="003218A1" w:rsidP="003D0B2F">
      <w:pPr>
        <w:autoSpaceDE w:val="0"/>
        <w:autoSpaceDN w:val="0"/>
        <w:adjustRightInd w:val="0"/>
        <w:spacing w:after="0" w:line="240" w:lineRule="auto"/>
        <w:rPr>
          <w:rFonts w:ascii="Times New Roman" w:hAnsi="Times New Roman" w:cs="Times New Roman"/>
          <w:b/>
          <w:bCs/>
          <w:kern w:val="0"/>
        </w:rPr>
      </w:pPr>
      <w:r w:rsidRPr="003218A1">
        <w:rPr>
          <w:rFonts w:ascii="Times New Roman" w:hAnsi="Times New Roman" w:cs="Times New Roman"/>
          <w:b/>
          <w:bCs/>
          <w:kern w:val="0"/>
        </w:rPr>
        <w:t>Hipotesis:</w:t>
      </w:r>
    </w:p>
    <w:p w14:paraId="5C3BF2B9" w14:textId="6BE508A2" w:rsidR="003218A1" w:rsidRPr="003218A1" w:rsidRDefault="00000000" w:rsidP="003D0B2F">
      <w:pPr>
        <w:autoSpaceDE w:val="0"/>
        <w:autoSpaceDN w:val="0"/>
        <w:adjustRightInd w:val="0"/>
        <w:spacing w:after="0" w:line="240" w:lineRule="auto"/>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0</m:t>
            </m:r>
          </m:sub>
        </m:sSub>
        <m:r>
          <w:rPr>
            <w:rFonts w:ascii="Cambria Math" w:hAnsi="Cambria Math" w:cs="Times New Roman"/>
            <w:kern w:val="0"/>
          </w:rPr>
          <m:t>:</m:t>
        </m:r>
        <m:sSub>
          <m:sSubPr>
            <m:ctrlPr>
              <w:rPr>
                <w:rFonts w:ascii="Cambria Math" w:hAnsi="Cambria Math" w:cs="Times New Roman"/>
                <w:i/>
                <w:kern w:val="0"/>
              </w:rPr>
            </m:ctrlPr>
          </m:sSubPr>
          <m:e>
            <m:r>
              <w:rPr>
                <w:rFonts w:ascii="Cambria Math" w:hAnsi="Cambria Math" w:cs="Times New Roman"/>
                <w:kern w:val="0"/>
              </w:rPr>
              <m:t>β</m:t>
            </m:r>
          </m:e>
          <m:sub>
            <m:r>
              <w:rPr>
                <w:rFonts w:ascii="Cambria Math" w:hAnsi="Cambria Math" w:cs="Times New Roman"/>
                <w:kern w:val="0"/>
              </w:rPr>
              <m:t>i</m:t>
            </m:r>
          </m:sub>
        </m:sSub>
        <m:r>
          <w:rPr>
            <w:rFonts w:ascii="Cambria Math" w:hAnsi="Cambria Math" w:cs="Times New Roman"/>
            <w:kern w:val="0"/>
          </w:rPr>
          <m:t xml:space="preserve">=0 </m:t>
        </m:r>
      </m:oMath>
      <w:r w:rsidR="003218A1" w:rsidRPr="003218A1">
        <w:rPr>
          <w:rFonts w:ascii="Times New Roman" w:hAnsi="Times New Roman" w:cs="Times New Roman"/>
          <w:kern w:val="0"/>
        </w:rPr>
        <w:t>(Tidak ada pengaruh nyata antara variabel bebas terhadap variabel terikat)</w:t>
      </w:r>
    </w:p>
    <w:p w14:paraId="02DB916E" w14:textId="4BBEDFAA" w:rsidR="003218A1" w:rsidRPr="003218A1" w:rsidRDefault="00000000" w:rsidP="003D0B2F">
      <w:pPr>
        <w:autoSpaceDE w:val="0"/>
        <w:autoSpaceDN w:val="0"/>
        <w:adjustRightInd w:val="0"/>
        <w:spacing w:after="0" w:line="240" w:lineRule="auto"/>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1</m:t>
            </m:r>
          </m:sub>
        </m:sSub>
        <m:r>
          <w:rPr>
            <w:rFonts w:ascii="Cambria Math" w:hAnsi="Cambria Math" w:cs="Times New Roman"/>
            <w:kern w:val="0"/>
          </w:rPr>
          <m:t xml:space="preserve">: </m:t>
        </m:r>
        <m:sSub>
          <m:sSubPr>
            <m:ctrlPr>
              <w:rPr>
                <w:rFonts w:ascii="Cambria Math" w:hAnsi="Cambria Math" w:cs="Times New Roman"/>
                <w:i/>
                <w:kern w:val="0"/>
              </w:rPr>
            </m:ctrlPr>
          </m:sSubPr>
          <m:e>
            <m:r>
              <w:rPr>
                <w:rFonts w:ascii="Cambria Math" w:hAnsi="Cambria Math" w:cs="Times New Roman"/>
                <w:kern w:val="0"/>
              </w:rPr>
              <m:t>β</m:t>
            </m:r>
          </m:e>
          <m:sub>
            <m:r>
              <w:rPr>
                <w:rFonts w:ascii="Cambria Math" w:hAnsi="Cambria Math" w:cs="Times New Roman"/>
                <w:kern w:val="0"/>
              </w:rPr>
              <m:t>i</m:t>
            </m:r>
          </m:sub>
        </m:sSub>
        <m:r>
          <w:rPr>
            <w:rFonts w:ascii="Cambria Math" w:hAnsi="Cambria Math" w:cs="Times New Roman"/>
            <w:kern w:val="0"/>
          </w:rPr>
          <m:t>≠0</m:t>
        </m:r>
      </m:oMath>
      <w:r w:rsidR="003218A1" w:rsidRPr="003218A1">
        <w:rPr>
          <w:rFonts w:ascii="Times New Roman" w:hAnsi="Times New Roman" w:cs="Times New Roman"/>
          <w:kern w:val="0"/>
        </w:rPr>
        <w:t xml:space="preserve"> (Ada pengaruh nyata antara variabel bebas terhadap variabel terikat)</w:t>
      </w:r>
    </w:p>
    <w:p w14:paraId="58C88D55" w14:textId="5FDE447F" w:rsidR="006F3858" w:rsidRPr="002E2523" w:rsidRDefault="003218A1" w:rsidP="003D0B2F">
      <w:pPr>
        <w:autoSpaceDE w:val="0"/>
        <w:autoSpaceDN w:val="0"/>
        <w:adjustRightInd w:val="0"/>
        <w:spacing w:after="0" w:line="240" w:lineRule="auto"/>
        <w:rPr>
          <w:rFonts w:ascii="Times New Roman" w:hAnsi="Times New Roman" w:cs="Times New Roman"/>
          <w:b/>
          <w:bCs/>
          <w:kern w:val="0"/>
        </w:rPr>
      </w:pPr>
      <w:r w:rsidRPr="003218A1">
        <w:rPr>
          <w:rFonts w:ascii="Times New Roman" w:hAnsi="Times New Roman" w:cs="Times New Roman"/>
          <w:b/>
          <w:bCs/>
          <w:kern w:val="0"/>
        </w:rPr>
        <w:t>Keputusan:</w:t>
      </w:r>
    </w:p>
    <w:p w14:paraId="20E2D27E" w14:textId="4752E593" w:rsidR="006F3858" w:rsidRPr="00E567FC" w:rsidRDefault="006F3858" w:rsidP="003D0B2F">
      <w:pPr>
        <w:spacing w:line="240" w:lineRule="auto"/>
        <w:jc w:val="both"/>
        <w:rPr>
          <w:rFonts w:ascii="Times New Roman" w:hAnsi="Times New Roman" w:cs="Times New Roman"/>
          <w:kern w:val="0"/>
        </w:rPr>
      </w:pPr>
      <w:r w:rsidRPr="00E567FC">
        <w:rPr>
          <w:rFonts w:ascii="Times New Roman" w:hAnsi="Times New Roman" w:cs="Times New Roman"/>
          <w:kern w:val="0"/>
        </w:rPr>
        <w:t xml:space="preserve">Hasil </w:t>
      </w:r>
      <w:r>
        <w:rPr>
          <w:rFonts w:ascii="Times New Roman" w:hAnsi="Times New Roman" w:cs="Times New Roman"/>
          <w:kern w:val="0"/>
        </w:rPr>
        <w:t xml:space="preserve">tabel ANOVA (uji simultan) </w:t>
      </w:r>
      <w:r w:rsidRPr="00E567FC">
        <w:rPr>
          <w:rFonts w:ascii="Times New Roman" w:hAnsi="Times New Roman" w:cs="Times New Roman"/>
          <w:kern w:val="0"/>
        </w:rPr>
        <w:t>menunjukkan bahwa model ini signifikan, karena nilai sig-nya (0.00</w:t>
      </w:r>
      <w:r w:rsidR="00113524">
        <w:rPr>
          <w:rFonts w:ascii="Times New Roman" w:hAnsi="Times New Roman" w:cs="Times New Roman"/>
          <w:kern w:val="0"/>
        </w:rPr>
        <w:t>0</w:t>
      </w:r>
      <w:r w:rsidRPr="00E567FC">
        <w:rPr>
          <w:rFonts w:ascii="Times New Roman" w:hAnsi="Times New Roman" w:cs="Times New Roman"/>
          <w:kern w:val="0"/>
        </w:rPr>
        <w:t>) lebih kecil dari 0.05. Artinya, ada pengaruh yang nyata antara pemasaran media sosial, kesadaran merek, serta kombinasi keduanya terhadap keputusan orang untuk membeli produk. Dengan kata lain, model yang dibuat ini layak digunakan dan ketiga faktor tersebut memang ikut menentukan apakah seseorang akan membeli produk atau tidak.</w:t>
      </w:r>
    </w:p>
    <w:p w14:paraId="7B2C190E" w14:textId="77777777" w:rsidR="006F3858" w:rsidRDefault="006F3858" w:rsidP="003D0B2F">
      <w:pPr>
        <w:pStyle w:val="ListParagraph"/>
        <w:autoSpaceDE w:val="0"/>
        <w:autoSpaceDN w:val="0"/>
        <w:adjustRightInd w:val="0"/>
        <w:spacing w:after="0" w:line="240" w:lineRule="auto"/>
        <w:ind w:left="426"/>
        <w:rPr>
          <w:rFonts w:ascii="Times New Roman" w:hAnsi="Times New Roman" w:cs="Times New Roman"/>
          <w:b/>
          <w:bCs/>
          <w:kern w:val="0"/>
        </w:rPr>
      </w:pPr>
    </w:p>
    <w:p w14:paraId="3CCE0CBB" w14:textId="77777777" w:rsidR="006F3858" w:rsidRDefault="006F3858" w:rsidP="003D0B2F">
      <w:pPr>
        <w:pStyle w:val="ListParagraph"/>
        <w:numPr>
          <w:ilvl w:val="0"/>
          <w:numId w:val="3"/>
        </w:numPr>
        <w:autoSpaceDE w:val="0"/>
        <w:autoSpaceDN w:val="0"/>
        <w:adjustRightInd w:val="0"/>
        <w:spacing w:after="0" w:line="240" w:lineRule="auto"/>
        <w:ind w:left="426" w:hanging="426"/>
        <w:rPr>
          <w:rFonts w:ascii="Times New Roman" w:hAnsi="Times New Roman" w:cs="Times New Roman"/>
          <w:b/>
          <w:bCs/>
          <w:kern w:val="0"/>
        </w:rPr>
      </w:pPr>
      <w:r w:rsidRPr="006F3858">
        <w:rPr>
          <w:rFonts w:ascii="Times New Roman" w:hAnsi="Times New Roman" w:cs="Times New Roman"/>
          <w:b/>
          <w:bCs/>
          <w:kern w:val="0"/>
        </w:rPr>
        <w:t>Uji Parsial (Uji t)</w:t>
      </w:r>
    </w:p>
    <w:p w14:paraId="3D9784E6" w14:textId="77777777" w:rsidR="00E5446C" w:rsidRPr="00E5446C" w:rsidRDefault="00E5446C" w:rsidP="003D0B2F">
      <w:pPr>
        <w:pStyle w:val="ListParagraph"/>
        <w:autoSpaceDE w:val="0"/>
        <w:autoSpaceDN w:val="0"/>
        <w:adjustRightInd w:val="0"/>
        <w:spacing w:after="0" w:line="240" w:lineRule="auto"/>
        <w:rPr>
          <w:rFonts w:ascii="Times New Roman" w:hAnsi="Times New Roman" w:cs="Times New Roman"/>
          <w:kern w:val="0"/>
        </w:rPr>
      </w:pPr>
    </w:p>
    <w:tbl>
      <w:tblPr>
        <w:tblW w:w="96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05"/>
        <w:gridCol w:w="2040"/>
        <w:gridCol w:w="1107"/>
        <w:gridCol w:w="1110"/>
        <w:gridCol w:w="1222"/>
        <w:gridCol w:w="851"/>
        <w:gridCol w:w="851"/>
        <w:gridCol w:w="942"/>
        <w:gridCol w:w="868"/>
        <w:gridCol w:w="11"/>
      </w:tblGrid>
      <w:tr w:rsidR="00E5446C" w:rsidRPr="00E5446C" w14:paraId="36BCD9DB" w14:textId="77777777" w:rsidTr="00EE62DA">
        <w:trPr>
          <w:cantSplit/>
          <w:trHeight w:val="234"/>
        </w:trPr>
        <w:tc>
          <w:tcPr>
            <w:tcW w:w="9607" w:type="dxa"/>
            <w:gridSpan w:val="10"/>
            <w:tcBorders>
              <w:top w:val="nil"/>
              <w:left w:val="nil"/>
              <w:bottom w:val="nil"/>
              <w:right w:val="nil"/>
            </w:tcBorders>
            <w:shd w:val="clear" w:color="auto" w:fill="FFFFFF"/>
            <w:vAlign w:val="center"/>
          </w:tcPr>
          <w:p w14:paraId="78D24C0F" w14:textId="77777777" w:rsidR="00E5446C" w:rsidRPr="00E5446C" w:rsidRDefault="00E5446C" w:rsidP="003D0B2F">
            <w:pPr>
              <w:autoSpaceDE w:val="0"/>
              <w:autoSpaceDN w:val="0"/>
              <w:adjustRightInd w:val="0"/>
              <w:spacing w:after="0" w:line="240" w:lineRule="auto"/>
              <w:ind w:left="60" w:right="60"/>
              <w:jc w:val="center"/>
              <w:rPr>
                <w:rFonts w:ascii="Arial" w:hAnsi="Arial" w:cs="Arial"/>
                <w:color w:val="010205"/>
                <w:kern w:val="0"/>
                <w:sz w:val="22"/>
                <w:szCs w:val="22"/>
              </w:rPr>
            </w:pPr>
            <w:r w:rsidRPr="00E5446C">
              <w:rPr>
                <w:rFonts w:ascii="Arial" w:hAnsi="Arial" w:cs="Arial"/>
                <w:b/>
                <w:bCs/>
                <w:color w:val="010205"/>
                <w:kern w:val="0"/>
                <w:sz w:val="22"/>
                <w:szCs w:val="22"/>
              </w:rPr>
              <w:t>Coefficients</w:t>
            </w:r>
            <w:r w:rsidRPr="00E5446C">
              <w:rPr>
                <w:rFonts w:ascii="Arial" w:hAnsi="Arial" w:cs="Arial"/>
                <w:b/>
                <w:bCs/>
                <w:color w:val="010205"/>
                <w:kern w:val="0"/>
                <w:sz w:val="22"/>
                <w:szCs w:val="22"/>
                <w:vertAlign w:val="superscript"/>
              </w:rPr>
              <w:t>a</w:t>
            </w:r>
          </w:p>
        </w:tc>
      </w:tr>
      <w:tr w:rsidR="00E5446C" w:rsidRPr="00E5446C" w14:paraId="2353451B" w14:textId="77777777" w:rsidTr="00EE62DA">
        <w:trPr>
          <w:gridAfter w:val="1"/>
          <w:wAfter w:w="8" w:type="dxa"/>
          <w:cantSplit/>
          <w:trHeight w:val="472"/>
        </w:trPr>
        <w:tc>
          <w:tcPr>
            <w:tcW w:w="2648" w:type="dxa"/>
            <w:gridSpan w:val="2"/>
            <w:vMerge w:val="restart"/>
            <w:tcBorders>
              <w:top w:val="nil"/>
              <w:left w:val="nil"/>
              <w:bottom w:val="nil"/>
              <w:right w:val="nil"/>
            </w:tcBorders>
            <w:shd w:val="clear" w:color="auto" w:fill="FFFFFF"/>
            <w:vAlign w:val="bottom"/>
          </w:tcPr>
          <w:p w14:paraId="05FE6A86" w14:textId="77777777" w:rsidR="00E5446C" w:rsidRPr="00E5446C" w:rsidRDefault="00E5446C" w:rsidP="003D0B2F">
            <w:pPr>
              <w:autoSpaceDE w:val="0"/>
              <w:autoSpaceDN w:val="0"/>
              <w:adjustRightInd w:val="0"/>
              <w:spacing w:after="0" w:line="240" w:lineRule="auto"/>
              <w:ind w:left="60" w:right="60"/>
              <w:rPr>
                <w:rFonts w:ascii="Arial" w:hAnsi="Arial" w:cs="Arial"/>
                <w:color w:val="264A60"/>
                <w:kern w:val="0"/>
                <w:sz w:val="18"/>
                <w:szCs w:val="18"/>
              </w:rPr>
            </w:pPr>
            <w:r w:rsidRPr="00E5446C">
              <w:rPr>
                <w:rFonts w:ascii="Arial" w:hAnsi="Arial" w:cs="Arial"/>
                <w:color w:val="264A60"/>
                <w:kern w:val="0"/>
                <w:sz w:val="18"/>
                <w:szCs w:val="18"/>
              </w:rPr>
              <w:t>Model</w:t>
            </w:r>
          </w:p>
        </w:tc>
        <w:tc>
          <w:tcPr>
            <w:tcW w:w="2217" w:type="dxa"/>
            <w:gridSpan w:val="2"/>
            <w:tcBorders>
              <w:top w:val="nil"/>
              <w:left w:val="nil"/>
              <w:bottom w:val="nil"/>
              <w:right w:val="single" w:sz="8" w:space="0" w:color="E0E0E0"/>
            </w:tcBorders>
            <w:shd w:val="clear" w:color="auto" w:fill="FFFFFF"/>
            <w:vAlign w:val="bottom"/>
          </w:tcPr>
          <w:p w14:paraId="0C49407E" w14:textId="77777777" w:rsidR="00E5446C" w:rsidRPr="00E5446C" w:rsidRDefault="00E5446C"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E5446C">
              <w:rPr>
                <w:rFonts w:ascii="Arial" w:hAnsi="Arial" w:cs="Arial"/>
                <w:color w:val="264A60"/>
                <w:kern w:val="0"/>
                <w:sz w:val="18"/>
                <w:szCs w:val="18"/>
              </w:rPr>
              <w:t>Unstandardized Coefficients</w:t>
            </w:r>
          </w:p>
        </w:tc>
        <w:tc>
          <w:tcPr>
            <w:tcW w:w="1222" w:type="dxa"/>
            <w:tcBorders>
              <w:top w:val="nil"/>
              <w:left w:val="single" w:sz="8" w:space="0" w:color="E0E0E0"/>
              <w:bottom w:val="nil"/>
              <w:right w:val="single" w:sz="8" w:space="0" w:color="E0E0E0"/>
            </w:tcBorders>
            <w:shd w:val="clear" w:color="auto" w:fill="FFFFFF"/>
            <w:vAlign w:val="bottom"/>
          </w:tcPr>
          <w:p w14:paraId="713BE2E2" w14:textId="77777777" w:rsidR="00E5446C" w:rsidRPr="00E5446C" w:rsidRDefault="00E5446C"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E5446C">
              <w:rPr>
                <w:rFonts w:ascii="Arial" w:hAnsi="Arial" w:cs="Arial"/>
                <w:color w:val="264A60"/>
                <w:kern w:val="0"/>
                <w:sz w:val="18"/>
                <w:szCs w:val="18"/>
              </w:rPr>
              <w:t>Standardized Coefficients</w:t>
            </w:r>
          </w:p>
        </w:tc>
        <w:tc>
          <w:tcPr>
            <w:tcW w:w="851" w:type="dxa"/>
            <w:vMerge w:val="restart"/>
            <w:tcBorders>
              <w:top w:val="nil"/>
              <w:left w:val="single" w:sz="8" w:space="0" w:color="E0E0E0"/>
              <w:bottom w:val="nil"/>
              <w:right w:val="single" w:sz="8" w:space="0" w:color="E0E0E0"/>
            </w:tcBorders>
            <w:shd w:val="clear" w:color="auto" w:fill="FFFFFF"/>
            <w:vAlign w:val="bottom"/>
          </w:tcPr>
          <w:p w14:paraId="217BF263" w14:textId="77777777" w:rsidR="00E5446C" w:rsidRPr="00E5446C" w:rsidRDefault="00E5446C"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E5446C">
              <w:rPr>
                <w:rFonts w:ascii="Arial" w:hAnsi="Arial" w:cs="Arial"/>
                <w:color w:val="264A60"/>
                <w:kern w:val="0"/>
                <w:sz w:val="18"/>
                <w:szCs w:val="18"/>
              </w:rPr>
              <w:t>t</w:t>
            </w:r>
          </w:p>
        </w:tc>
        <w:tc>
          <w:tcPr>
            <w:tcW w:w="851" w:type="dxa"/>
            <w:vMerge w:val="restart"/>
            <w:tcBorders>
              <w:top w:val="nil"/>
              <w:left w:val="single" w:sz="8" w:space="0" w:color="E0E0E0"/>
              <w:bottom w:val="nil"/>
              <w:right w:val="single" w:sz="8" w:space="0" w:color="E0E0E0"/>
            </w:tcBorders>
            <w:shd w:val="clear" w:color="auto" w:fill="FFFFFF"/>
            <w:vAlign w:val="bottom"/>
          </w:tcPr>
          <w:p w14:paraId="2B0E843A" w14:textId="77777777" w:rsidR="00E5446C" w:rsidRPr="00E5446C" w:rsidRDefault="00E5446C"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E5446C">
              <w:rPr>
                <w:rFonts w:ascii="Arial" w:hAnsi="Arial" w:cs="Arial"/>
                <w:color w:val="264A60"/>
                <w:kern w:val="0"/>
                <w:sz w:val="18"/>
                <w:szCs w:val="18"/>
              </w:rPr>
              <w:t>Sig.</w:t>
            </w:r>
          </w:p>
        </w:tc>
        <w:tc>
          <w:tcPr>
            <w:tcW w:w="1810" w:type="dxa"/>
            <w:gridSpan w:val="2"/>
            <w:tcBorders>
              <w:top w:val="nil"/>
              <w:left w:val="single" w:sz="8" w:space="0" w:color="E0E0E0"/>
              <w:bottom w:val="nil"/>
              <w:right w:val="nil"/>
            </w:tcBorders>
            <w:shd w:val="clear" w:color="auto" w:fill="FFFFFF"/>
            <w:vAlign w:val="bottom"/>
          </w:tcPr>
          <w:p w14:paraId="66F36AC0" w14:textId="77777777" w:rsidR="00E5446C" w:rsidRPr="00E5446C" w:rsidRDefault="00E5446C"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E5446C">
              <w:rPr>
                <w:rFonts w:ascii="Arial" w:hAnsi="Arial" w:cs="Arial"/>
                <w:color w:val="264A60"/>
                <w:kern w:val="0"/>
                <w:sz w:val="18"/>
                <w:szCs w:val="18"/>
              </w:rPr>
              <w:t>Collinearity Statistics</w:t>
            </w:r>
          </w:p>
        </w:tc>
      </w:tr>
      <w:tr w:rsidR="00EE62DA" w:rsidRPr="00E5446C" w14:paraId="705CFCC0" w14:textId="77777777" w:rsidTr="00EE62DA">
        <w:trPr>
          <w:gridAfter w:val="1"/>
          <w:wAfter w:w="10" w:type="dxa"/>
          <w:cantSplit/>
          <w:trHeight w:val="104"/>
        </w:trPr>
        <w:tc>
          <w:tcPr>
            <w:tcW w:w="2648" w:type="dxa"/>
            <w:gridSpan w:val="2"/>
            <w:vMerge/>
            <w:tcBorders>
              <w:top w:val="nil"/>
              <w:left w:val="nil"/>
              <w:bottom w:val="nil"/>
              <w:right w:val="nil"/>
            </w:tcBorders>
            <w:shd w:val="clear" w:color="auto" w:fill="FFFFFF"/>
            <w:vAlign w:val="bottom"/>
          </w:tcPr>
          <w:p w14:paraId="4C8EF23A" w14:textId="77777777" w:rsidR="00E5446C" w:rsidRPr="00E5446C" w:rsidRDefault="00E5446C" w:rsidP="003D0B2F">
            <w:pPr>
              <w:autoSpaceDE w:val="0"/>
              <w:autoSpaceDN w:val="0"/>
              <w:adjustRightInd w:val="0"/>
              <w:spacing w:after="0" w:line="240" w:lineRule="auto"/>
              <w:rPr>
                <w:rFonts w:ascii="Arial" w:hAnsi="Arial" w:cs="Arial"/>
                <w:color w:val="264A60"/>
                <w:kern w:val="0"/>
                <w:sz w:val="18"/>
                <w:szCs w:val="18"/>
              </w:rPr>
            </w:pPr>
          </w:p>
        </w:tc>
        <w:tc>
          <w:tcPr>
            <w:tcW w:w="1107" w:type="dxa"/>
            <w:tcBorders>
              <w:top w:val="nil"/>
              <w:left w:val="nil"/>
              <w:bottom w:val="single" w:sz="8" w:space="0" w:color="152935"/>
              <w:right w:val="single" w:sz="8" w:space="0" w:color="E0E0E0"/>
            </w:tcBorders>
            <w:shd w:val="clear" w:color="auto" w:fill="FFFFFF"/>
            <w:vAlign w:val="bottom"/>
          </w:tcPr>
          <w:p w14:paraId="22EF779C" w14:textId="77777777" w:rsidR="00E5446C" w:rsidRPr="00E5446C" w:rsidRDefault="00E5446C"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E5446C">
              <w:rPr>
                <w:rFonts w:ascii="Arial" w:hAnsi="Arial" w:cs="Arial"/>
                <w:color w:val="264A60"/>
                <w:kern w:val="0"/>
                <w:sz w:val="18"/>
                <w:szCs w:val="18"/>
              </w:rPr>
              <w:t>B</w:t>
            </w:r>
          </w:p>
        </w:tc>
        <w:tc>
          <w:tcPr>
            <w:tcW w:w="1109" w:type="dxa"/>
            <w:tcBorders>
              <w:top w:val="nil"/>
              <w:left w:val="single" w:sz="8" w:space="0" w:color="E0E0E0"/>
              <w:bottom w:val="single" w:sz="8" w:space="0" w:color="152935"/>
              <w:right w:val="single" w:sz="8" w:space="0" w:color="E0E0E0"/>
            </w:tcBorders>
            <w:shd w:val="clear" w:color="auto" w:fill="FFFFFF"/>
            <w:vAlign w:val="bottom"/>
          </w:tcPr>
          <w:p w14:paraId="57CC5BA9" w14:textId="77777777" w:rsidR="00E5446C" w:rsidRPr="00E5446C" w:rsidRDefault="00E5446C"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E5446C">
              <w:rPr>
                <w:rFonts w:ascii="Arial" w:hAnsi="Arial" w:cs="Arial"/>
                <w:color w:val="264A60"/>
                <w:kern w:val="0"/>
                <w:sz w:val="18"/>
                <w:szCs w:val="18"/>
              </w:rPr>
              <w:t>Std. Error</w:t>
            </w:r>
          </w:p>
        </w:tc>
        <w:tc>
          <w:tcPr>
            <w:tcW w:w="1222" w:type="dxa"/>
            <w:tcBorders>
              <w:top w:val="nil"/>
              <w:left w:val="single" w:sz="8" w:space="0" w:color="E0E0E0"/>
              <w:bottom w:val="single" w:sz="8" w:space="0" w:color="152935"/>
              <w:right w:val="single" w:sz="8" w:space="0" w:color="E0E0E0"/>
            </w:tcBorders>
            <w:shd w:val="clear" w:color="auto" w:fill="FFFFFF"/>
            <w:vAlign w:val="bottom"/>
          </w:tcPr>
          <w:p w14:paraId="55E540E1" w14:textId="77777777" w:rsidR="00E5446C" w:rsidRPr="00E5446C" w:rsidRDefault="00E5446C"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E5446C">
              <w:rPr>
                <w:rFonts w:ascii="Arial" w:hAnsi="Arial" w:cs="Arial"/>
                <w:color w:val="264A60"/>
                <w:kern w:val="0"/>
                <w:sz w:val="18"/>
                <w:szCs w:val="18"/>
              </w:rPr>
              <w:t>Beta</w:t>
            </w:r>
          </w:p>
        </w:tc>
        <w:tc>
          <w:tcPr>
            <w:tcW w:w="851" w:type="dxa"/>
            <w:vMerge/>
            <w:tcBorders>
              <w:top w:val="nil"/>
              <w:left w:val="single" w:sz="8" w:space="0" w:color="E0E0E0"/>
              <w:bottom w:val="nil"/>
              <w:right w:val="single" w:sz="8" w:space="0" w:color="E0E0E0"/>
            </w:tcBorders>
            <w:shd w:val="clear" w:color="auto" w:fill="FFFFFF"/>
            <w:vAlign w:val="bottom"/>
          </w:tcPr>
          <w:p w14:paraId="56F6D373" w14:textId="77777777" w:rsidR="00E5446C" w:rsidRPr="00E5446C" w:rsidRDefault="00E5446C" w:rsidP="003D0B2F">
            <w:pPr>
              <w:autoSpaceDE w:val="0"/>
              <w:autoSpaceDN w:val="0"/>
              <w:adjustRightInd w:val="0"/>
              <w:spacing w:after="0" w:line="240" w:lineRule="auto"/>
              <w:rPr>
                <w:rFonts w:ascii="Arial" w:hAnsi="Arial" w:cs="Arial"/>
                <w:color w:val="264A60"/>
                <w:kern w:val="0"/>
                <w:sz w:val="18"/>
                <w:szCs w:val="18"/>
              </w:rPr>
            </w:pPr>
          </w:p>
        </w:tc>
        <w:tc>
          <w:tcPr>
            <w:tcW w:w="851" w:type="dxa"/>
            <w:vMerge/>
            <w:tcBorders>
              <w:top w:val="nil"/>
              <w:left w:val="single" w:sz="8" w:space="0" w:color="E0E0E0"/>
              <w:bottom w:val="nil"/>
              <w:right w:val="single" w:sz="8" w:space="0" w:color="E0E0E0"/>
            </w:tcBorders>
            <w:shd w:val="clear" w:color="auto" w:fill="FFFFFF"/>
            <w:vAlign w:val="bottom"/>
          </w:tcPr>
          <w:p w14:paraId="561AC934" w14:textId="77777777" w:rsidR="00E5446C" w:rsidRPr="00E5446C" w:rsidRDefault="00E5446C" w:rsidP="003D0B2F">
            <w:pPr>
              <w:autoSpaceDE w:val="0"/>
              <w:autoSpaceDN w:val="0"/>
              <w:adjustRightInd w:val="0"/>
              <w:spacing w:after="0" w:line="240" w:lineRule="auto"/>
              <w:rPr>
                <w:rFonts w:ascii="Arial" w:hAnsi="Arial" w:cs="Arial"/>
                <w:color w:val="264A60"/>
                <w:kern w:val="0"/>
                <w:sz w:val="18"/>
                <w:szCs w:val="18"/>
              </w:rPr>
            </w:pPr>
          </w:p>
        </w:tc>
        <w:tc>
          <w:tcPr>
            <w:tcW w:w="942" w:type="dxa"/>
            <w:tcBorders>
              <w:top w:val="nil"/>
              <w:left w:val="single" w:sz="8" w:space="0" w:color="E0E0E0"/>
              <w:bottom w:val="single" w:sz="8" w:space="0" w:color="152935"/>
              <w:right w:val="single" w:sz="8" w:space="0" w:color="E0E0E0"/>
            </w:tcBorders>
            <w:shd w:val="clear" w:color="auto" w:fill="FFFFFF"/>
            <w:vAlign w:val="bottom"/>
          </w:tcPr>
          <w:p w14:paraId="5CA5B558" w14:textId="77777777" w:rsidR="00E5446C" w:rsidRPr="00E5446C" w:rsidRDefault="00E5446C"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E5446C">
              <w:rPr>
                <w:rFonts w:ascii="Arial" w:hAnsi="Arial" w:cs="Arial"/>
                <w:color w:val="264A60"/>
                <w:kern w:val="0"/>
                <w:sz w:val="18"/>
                <w:szCs w:val="18"/>
              </w:rPr>
              <w:t>Tolerance</w:t>
            </w:r>
          </w:p>
        </w:tc>
        <w:tc>
          <w:tcPr>
            <w:tcW w:w="867" w:type="dxa"/>
            <w:tcBorders>
              <w:top w:val="nil"/>
              <w:left w:val="single" w:sz="8" w:space="0" w:color="E0E0E0"/>
              <w:bottom w:val="single" w:sz="8" w:space="0" w:color="152935"/>
              <w:right w:val="nil"/>
            </w:tcBorders>
            <w:shd w:val="clear" w:color="auto" w:fill="FFFFFF"/>
            <w:vAlign w:val="bottom"/>
          </w:tcPr>
          <w:p w14:paraId="5C2AC88F" w14:textId="77777777" w:rsidR="00E5446C" w:rsidRPr="00E5446C" w:rsidRDefault="00E5446C"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E5446C">
              <w:rPr>
                <w:rFonts w:ascii="Arial" w:hAnsi="Arial" w:cs="Arial"/>
                <w:color w:val="264A60"/>
                <w:kern w:val="0"/>
                <w:sz w:val="18"/>
                <w:szCs w:val="18"/>
              </w:rPr>
              <w:t>VIF</w:t>
            </w:r>
          </w:p>
        </w:tc>
      </w:tr>
      <w:tr w:rsidR="00EE62DA" w:rsidRPr="00E5446C" w14:paraId="556868B2" w14:textId="77777777" w:rsidTr="00EE62DA">
        <w:trPr>
          <w:gridAfter w:val="1"/>
          <w:wAfter w:w="11" w:type="dxa"/>
          <w:cantSplit/>
          <w:trHeight w:val="234"/>
        </w:trPr>
        <w:tc>
          <w:tcPr>
            <w:tcW w:w="606" w:type="dxa"/>
            <w:vMerge w:val="restart"/>
            <w:tcBorders>
              <w:top w:val="single" w:sz="8" w:space="0" w:color="152935"/>
              <w:left w:val="nil"/>
              <w:bottom w:val="single" w:sz="8" w:space="0" w:color="152935"/>
              <w:right w:val="nil"/>
            </w:tcBorders>
            <w:shd w:val="clear" w:color="auto" w:fill="E0E0E0"/>
          </w:tcPr>
          <w:p w14:paraId="3A5933AF" w14:textId="77777777" w:rsidR="00E5446C" w:rsidRPr="00E5446C" w:rsidRDefault="00E5446C" w:rsidP="003D0B2F">
            <w:pPr>
              <w:autoSpaceDE w:val="0"/>
              <w:autoSpaceDN w:val="0"/>
              <w:adjustRightInd w:val="0"/>
              <w:spacing w:after="0" w:line="240" w:lineRule="auto"/>
              <w:ind w:left="60" w:right="60"/>
              <w:rPr>
                <w:rFonts w:ascii="Arial" w:hAnsi="Arial" w:cs="Arial"/>
                <w:color w:val="264A60"/>
                <w:kern w:val="0"/>
                <w:sz w:val="18"/>
                <w:szCs w:val="18"/>
              </w:rPr>
            </w:pPr>
            <w:r w:rsidRPr="00E5446C">
              <w:rPr>
                <w:rFonts w:ascii="Arial" w:hAnsi="Arial" w:cs="Arial"/>
                <w:color w:val="264A60"/>
                <w:kern w:val="0"/>
                <w:sz w:val="18"/>
                <w:szCs w:val="18"/>
              </w:rPr>
              <w:t>1</w:t>
            </w:r>
          </w:p>
        </w:tc>
        <w:tc>
          <w:tcPr>
            <w:tcW w:w="2041" w:type="dxa"/>
            <w:tcBorders>
              <w:top w:val="single" w:sz="8" w:space="0" w:color="152935"/>
              <w:left w:val="nil"/>
              <w:bottom w:val="single" w:sz="8" w:space="0" w:color="AEAEAE"/>
              <w:right w:val="nil"/>
            </w:tcBorders>
            <w:shd w:val="clear" w:color="auto" w:fill="E0E0E0"/>
          </w:tcPr>
          <w:p w14:paraId="0B2083A3" w14:textId="77777777" w:rsidR="00E5446C" w:rsidRPr="00E5446C" w:rsidRDefault="00E5446C" w:rsidP="003D0B2F">
            <w:pPr>
              <w:autoSpaceDE w:val="0"/>
              <w:autoSpaceDN w:val="0"/>
              <w:adjustRightInd w:val="0"/>
              <w:spacing w:after="0" w:line="240" w:lineRule="auto"/>
              <w:ind w:left="60" w:right="60"/>
              <w:rPr>
                <w:rFonts w:ascii="Arial" w:hAnsi="Arial" w:cs="Arial"/>
                <w:color w:val="264A60"/>
                <w:kern w:val="0"/>
                <w:sz w:val="18"/>
                <w:szCs w:val="18"/>
              </w:rPr>
            </w:pPr>
            <w:r w:rsidRPr="00E5446C">
              <w:rPr>
                <w:rFonts w:ascii="Arial" w:hAnsi="Arial" w:cs="Arial"/>
                <w:color w:val="264A60"/>
                <w:kern w:val="0"/>
                <w:sz w:val="18"/>
                <w:szCs w:val="18"/>
              </w:rPr>
              <w:t>(Constant)</w:t>
            </w:r>
          </w:p>
        </w:tc>
        <w:tc>
          <w:tcPr>
            <w:tcW w:w="1107" w:type="dxa"/>
            <w:tcBorders>
              <w:top w:val="single" w:sz="8" w:space="0" w:color="152935"/>
              <w:left w:val="nil"/>
              <w:bottom w:val="single" w:sz="8" w:space="0" w:color="AEAEAE"/>
              <w:right w:val="single" w:sz="8" w:space="0" w:color="E0E0E0"/>
            </w:tcBorders>
            <w:shd w:val="clear" w:color="auto" w:fill="FFFFFF"/>
          </w:tcPr>
          <w:p w14:paraId="7966CD7E"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9.280</w:t>
            </w:r>
          </w:p>
        </w:tc>
        <w:tc>
          <w:tcPr>
            <w:tcW w:w="1109" w:type="dxa"/>
            <w:tcBorders>
              <w:top w:val="single" w:sz="8" w:space="0" w:color="152935"/>
              <w:left w:val="single" w:sz="8" w:space="0" w:color="E0E0E0"/>
              <w:bottom w:val="single" w:sz="8" w:space="0" w:color="AEAEAE"/>
              <w:right w:val="single" w:sz="8" w:space="0" w:color="E0E0E0"/>
            </w:tcBorders>
            <w:shd w:val="clear" w:color="auto" w:fill="FFFFFF"/>
          </w:tcPr>
          <w:p w14:paraId="77E64D56"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3.535</w:t>
            </w:r>
          </w:p>
        </w:tc>
        <w:tc>
          <w:tcPr>
            <w:tcW w:w="1222"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5931D21A" w14:textId="77777777" w:rsidR="00E5446C" w:rsidRPr="00E5446C" w:rsidRDefault="00E5446C" w:rsidP="003D0B2F">
            <w:pPr>
              <w:autoSpaceDE w:val="0"/>
              <w:autoSpaceDN w:val="0"/>
              <w:adjustRightInd w:val="0"/>
              <w:spacing w:after="0" w:line="240" w:lineRule="auto"/>
              <w:rPr>
                <w:rFonts w:ascii="Times New Roman" w:hAnsi="Times New Roman" w:cs="Times New Roman"/>
                <w:kern w:val="0"/>
              </w:rPr>
            </w:pP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67562501"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2.625</w:t>
            </w:r>
          </w:p>
        </w:tc>
        <w:tc>
          <w:tcPr>
            <w:tcW w:w="851" w:type="dxa"/>
            <w:tcBorders>
              <w:top w:val="single" w:sz="8" w:space="0" w:color="152935"/>
              <w:left w:val="single" w:sz="8" w:space="0" w:color="E0E0E0"/>
              <w:bottom w:val="single" w:sz="8" w:space="0" w:color="AEAEAE"/>
              <w:right w:val="single" w:sz="8" w:space="0" w:color="E0E0E0"/>
            </w:tcBorders>
            <w:shd w:val="clear" w:color="auto" w:fill="FFFFFF"/>
          </w:tcPr>
          <w:p w14:paraId="6ED69757"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.011</w:t>
            </w:r>
          </w:p>
        </w:tc>
        <w:tc>
          <w:tcPr>
            <w:tcW w:w="942"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3978C7BD" w14:textId="77777777" w:rsidR="00E5446C" w:rsidRPr="00E5446C" w:rsidRDefault="00E5446C" w:rsidP="003D0B2F">
            <w:pPr>
              <w:autoSpaceDE w:val="0"/>
              <w:autoSpaceDN w:val="0"/>
              <w:adjustRightInd w:val="0"/>
              <w:spacing w:after="0" w:line="240" w:lineRule="auto"/>
              <w:rPr>
                <w:rFonts w:ascii="Times New Roman" w:hAnsi="Times New Roman" w:cs="Times New Roman"/>
                <w:kern w:val="0"/>
              </w:rPr>
            </w:pPr>
          </w:p>
        </w:tc>
        <w:tc>
          <w:tcPr>
            <w:tcW w:w="867" w:type="dxa"/>
            <w:tcBorders>
              <w:top w:val="single" w:sz="8" w:space="0" w:color="152935"/>
              <w:left w:val="single" w:sz="8" w:space="0" w:color="E0E0E0"/>
              <w:bottom w:val="single" w:sz="8" w:space="0" w:color="AEAEAE"/>
              <w:right w:val="nil"/>
            </w:tcBorders>
            <w:shd w:val="clear" w:color="auto" w:fill="FFFFFF"/>
            <w:vAlign w:val="center"/>
          </w:tcPr>
          <w:p w14:paraId="69935D1F" w14:textId="77777777" w:rsidR="00E5446C" w:rsidRPr="00E5446C" w:rsidRDefault="00E5446C" w:rsidP="003D0B2F">
            <w:pPr>
              <w:autoSpaceDE w:val="0"/>
              <w:autoSpaceDN w:val="0"/>
              <w:adjustRightInd w:val="0"/>
              <w:spacing w:after="0" w:line="240" w:lineRule="auto"/>
              <w:rPr>
                <w:rFonts w:ascii="Times New Roman" w:hAnsi="Times New Roman" w:cs="Times New Roman"/>
                <w:kern w:val="0"/>
              </w:rPr>
            </w:pPr>
          </w:p>
        </w:tc>
      </w:tr>
      <w:tr w:rsidR="00EE62DA" w:rsidRPr="00E5446C" w14:paraId="6289C92C" w14:textId="77777777" w:rsidTr="00EE62DA">
        <w:trPr>
          <w:gridAfter w:val="1"/>
          <w:wAfter w:w="11" w:type="dxa"/>
          <w:cantSplit/>
          <w:trHeight w:val="104"/>
        </w:trPr>
        <w:tc>
          <w:tcPr>
            <w:tcW w:w="606" w:type="dxa"/>
            <w:vMerge/>
            <w:tcBorders>
              <w:top w:val="single" w:sz="8" w:space="0" w:color="152935"/>
              <w:left w:val="nil"/>
              <w:bottom w:val="single" w:sz="8" w:space="0" w:color="152935"/>
              <w:right w:val="nil"/>
            </w:tcBorders>
            <w:shd w:val="clear" w:color="auto" w:fill="E0E0E0"/>
          </w:tcPr>
          <w:p w14:paraId="218546DD" w14:textId="77777777" w:rsidR="00E5446C" w:rsidRPr="00E5446C" w:rsidRDefault="00E5446C" w:rsidP="003D0B2F">
            <w:pPr>
              <w:autoSpaceDE w:val="0"/>
              <w:autoSpaceDN w:val="0"/>
              <w:adjustRightInd w:val="0"/>
              <w:spacing w:after="0" w:line="240" w:lineRule="auto"/>
              <w:rPr>
                <w:rFonts w:ascii="Times New Roman" w:hAnsi="Times New Roman" w:cs="Times New Roman"/>
                <w:kern w:val="0"/>
              </w:rPr>
            </w:pPr>
          </w:p>
        </w:tc>
        <w:tc>
          <w:tcPr>
            <w:tcW w:w="2041" w:type="dxa"/>
            <w:tcBorders>
              <w:top w:val="single" w:sz="8" w:space="0" w:color="AEAEAE"/>
              <w:left w:val="nil"/>
              <w:bottom w:val="single" w:sz="8" w:space="0" w:color="AEAEAE"/>
              <w:right w:val="nil"/>
            </w:tcBorders>
            <w:shd w:val="clear" w:color="auto" w:fill="E0E0E0"/>
          </w:tcPr>
          <w:p w14:paraId="10FC49BB" w14:textId="77777777" w:rsidR="00E5446C" w:rsidRPr="00E5446C" w:rsidRDefault="00E5446C" w:rsidP="003D0B2F">
            <w:pPr>
              <w:autoSpaceDE w:val="0"/>
              <w:autoSpaceDN w:val="0"/>
              <w:adjustRightInd w:val="0"/>
              <w:spacing w:after="0" w:line="240" w:lineRule="auto"/>
              <w:ind w:left="60" w:right="60"/>
              <w:rPr>
                <w:rFonts w:ascii="Arial" w:hAnsi="Arial" w:cs="Arial"/>
                <w:color w:val="264A60"/>
                <w:kern w:val="0"/>
                <w:sz w:val="18"/>
                <w:szCs w:val="18"/>
              </w:rPr>
            </w:pPr>
            <w:r w:rsidRPr="00E5446C">
              <w:rPr>
                <w:rFonts w:ascii="Arial" w:hAnsi="Arial" w:cs="Arial"/>
                <w:color w:val="264A60"/>
                <w:kern w:val="0"/>
                <w:sz w:val="18"/>
                <w:szCs w:val="18"/>
              </w:rPr>
              <w:t>Social Media Marketing</w:t>
            </w:r>
          </w:p>
        </w:tc>
        <w:tc>
          <w:tcPr>
            <w:tcW w:w="1107" w:type="dxa"/>
            <w:tcBorders>
              <w:top w:val="single" w:sz="8" w:space="0" w:color="AEAEAE"/>
              <w:left w:val="nil"/>
              <w:bottom w:val="single" w:sz="8" w:space="0" w:color="AEAEAE"/>
              <w:right w:val="single" w:sz="8" w:space="0" w:color="E0E0E0"/>
            </w:tcBorders>
            <w:shd w:val="clear" w:color="auto" w:fill="FFFFFF"/>
          </w:tcPr>
          <w:p w14:paraId="39A53C50"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.466</w:t>
            </w:r>
          </w:p>
        </w:tc>
        <w:tc>
          <w:tcPr>
            <w:tcW w:w="1109" w:type="dxa"/>
            <w:tcBorders>
              <w:top w:val="single" w:sz="8" w:space="0" w:color="AEAEAE"/>
              <w:left w:val="single" w:sz="8" w:space="0" w:color="E0E0E0"/>
              <w:bottom w:val="single" w:sz="8" w:space="0" w:color="AEAEAE"/>
              <w:right w:val="single" w:sz="8" w:space="0" w:color="E0E0E0"/>
            </w:tcBorders>
            <w:shd w:val="clear" w:color="auto" w:fill="FFFFFF"/>
          </w:tcPr>
          <w:p w14:paraId="13079771"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.137</w:t>
            </w:r>
          </w:p>
        </w:tc>
        <w:tc>
          <w:tcPr>
            <w:tcW w:w="1222" w:type="dxa"/>
            <w:tcBorders>
              <w:top w:val="single" w:sz="8" w:space="0" w:color="AEAEAE"/>
              <w:left w:val="single" w:sz="8" w:space="0" w:color="E0E0E0"/>
              <w:bottom w:val="single" w:sz="8" w:space="0" w:color="AEAEAE"/>
              <w:right w:val="single" w:sz="8" w:space="0" w:color="E0E0E0"/>
            </w:tcBorders>
            <w:shd w:val="clear" w:color="auto" w:fill="FFFFFF"/>
          </w:tcPr>
          <w:p w14:paraId="25497D61"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.428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0F5BB5FA"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3.408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4C60F317"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.001</w:t>
            </w:r>
          </w:p>
        </w:tc>
        <w:tc>
          <w:tcPr>
            <w:tcW w:w="942" w:type="dxa"/>
            <w:tcBorders>
              <w:top w:val="single" w:sz="8" w:space="0" w:color="AEAEAE"/>
              <w:left w:val="single" w:sz="8" w:space="0" w:color="E0E0E0"/>
              <w:bottom w:val="single" w:sz="8" w:space="0" w:color="AEAEAE"/>
              <w:right w:val="single" w:sz="8" w:space="0" w:color="E0E0E0"/>
            </w:tcBorders>
            <w:shd w:val="clear" w:color="auto" w:fill="FFFFFF"/>
          </w:tcPr>
          <w:p w14:paraId="3E5A86D5"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.578</w:t>
            </w:r>
          </w:p>
        </w:tc>
        <w:tc>
          <w:tcPr>
            <w:tcW w:w="867" w:type="dxa"/>
            <w:tcBorders>
              <w:top w:val="single" w:sz="8" w:space="0" w:color="AEAEAE"/>
              <w:left w:val="single" w:sz="8" w:space="0" w:color="E0E0E0"/>
              <w:bottom w:val="single" w:sz="8" w:space="0" w:color="AEAEAE"/>
              <w:right w:val="nil"/>
            </w:tcBorders>
            <w:shd w:val="clear" w:color="auto" w:fill="FFFFFF"/>
          </w:tcPr>
          <w:p w14:paraId="31F36C2D"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1.729</w:t>
            </w:r>
          </w:p>
        </w:tc>
      </w:tr>
      <w:tr w:rsidR="00EE62DA" w:rsidRPr="00E5446C" w14:paraId="6598C69F" w14:textId="77777777" w:rsidTr="00EE62DA">
        <w:trPr>
          <w:gridAfter w:val="1"/>
          <w:wAfter w:w="11" w:type="dxa"/>
          <w:cantSplit/>
          <w:trHeight w:val="104"/>
        </w:trPr>
        <w:tc>
          <w:tcPr>
            <w:tcW w:w="606" w:type="dxa"/>
            <w:vMerge/>
            <w:tcBorders>
              <w:top w:val="single" w:sz="8" w:space="0" w:color="152935"/>
              <w:left w:val="nil"/>
              <w:bottom w:val="single" w:sz="8" w:space="0" w:color="152935"/>
              <w:right w:val="nil"/>
            </w:tcBorders>
            <w:shd w:val="clear" w:color="auto" w:fill="E0E0E0"/>
          </w:tcPr>
          <w:p w14:paraId="5AF77A1E" w14:textId="77777777" w:rsidR="00E5446C" w:rsidRPr="00E5446C" w:rsidRDefault="00E5446C" w:rsidP="003D0B2F">
            <w:pPr>
              <w:autoSpaceDE w:val="0"/>
              <w:autoSpaceDN w:val="0"/>
              <w:adjustRightInd w:val="0"/>
              <w:spacing w:after="0" w:line="240" w:lineRule="auto"/>
              <w:rPr>
                <w:rFonts w:ascii="Arial" w:hAnsi="Arial" w:cs="Arial"/>
                <w:color w:val="010205"/>
                <w:kern w:val="0"/>
                <w:sz w:val="18"/>
                <w:szCs w:val="18"/>
              </w:rPr>
            </w:pPr>
          </w:p>
        </w:tc>
        <w:tc>
          <w:tcPr>
            <w:tcW w:w="2041" w:type="dxa"/>
            <w:tcBorders>
              <w:top w:val="single" w:sz="8" w:space="0" w:color="AEAEAE"/>
              <w:left w:val="nil"/>
              <w:bottom w:val="single" w:sz="8" w:space="0" w:color="AEAEAE"/>
              <w:right w:val="nil"/>
            </w:tcBorders>
            <w:shd w:val="clear" w:color="auto" w:fill="E0E0E0"/>
          </w:tcPr>
          <w:p w14:paraId="6314C8A2" w14:textId="77777777" w:rsidR="00E5446C" w:rsidRPr="00E5446C" w:rsidRDefault="00E5446C" w:rsidP="003D0B2F">
            <w:pPr>
              <w:autoSpaceDE w:val="0"/>
              <w:autoSpaceDN w:val="0"/>
              <w:adjustRightInd w:val="0"/>
              <w:spacing w:after="0" w:line="240" w:lineRule="auto"/>
              <w:ind w:left="60" w:right="60"/>
              <w:rPr>
                <w:rFonts w:ascii="Arial" w:hAnsi="Arial" w:cs="Arial"/>
                <w:color w:val="264A60"/>
                <w:kern w:val="0"/>
                <w:sz w:val="18"/>
                <w:szCs w:val="18"/>
              </w:rPr>
            </w:pPr>
            <w:r w:rsidRPr="00E5446C">
              <w:rPr>
                <w:rFonts w:ascii="Arial" w:hAnsi="Arial" w:cs="Arial"/>
                <w:color w:val="264A60"/>
                <w:kern w:val="0"/>
                <w:sz w:val="18"/>
                <w:szCs w:val="18"/>
              </w:rPr>
              <w:t>Brand Awareness</w:t>
            </w:r>
          </w:p>
        </w:tc>
        <w:tc>
          <w:tcPr>
            <w:tcW w:w="1107" w:type="dxa"/>
            <w:tcBorders>
              <w:top w:val="single" w:sz="8" w:space="0" w:color="AEAEAE"/>
              <w:left w:val="nil"/>
              <w:bottom w:val="single" w:sz="8" w:space="0" w:color="AEAEAE"/>
              <w:right w:val="single" w:sz="8" w:space="0" w:color="E0E0E0"/>
            </w:tcBorders>
            <w:shd w:val="clear" w:color="auto" w:fill="FFFFFF"/>
          </w:tcPr>
          <w:p w14:paraId="2F61D2BB"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.299</w:t>
            </w:r>
          </w:p>
        </w:tc>
        <w:tc>
          <w:tcPr>
            <w:tcW w:w="1109" w:type="dxa"/>
            <w:tcBorders>
              <w:top w:val="single" w:sz="8" w:space="0" w:color="AEAEAE"/>
              <w:left w:val="single" w:sz="8" w:space="0" w:color="E0E0E0"/>
              <w:bottom w:val="single" w:sz="8" w:space="0" w:color="AEAEAE"/>
              <w:right w:val="single" w:sz="8" w:space="0" w:color="E0E0E0"/>
            </w:tcBorders>
            <w:shd w:val="clear" w:color="auto" w:fill="FFFFFF"/>
          </w:tcPr>
          <w:p w14:paraId="56DE2EA4"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.142</w:t>
            </w:r>
          </w:p>
        </w:tc>
        <w:tc>
          <w:tcPr>
            <w:tcW w:w="1222" w:type="dxa"/>
            <w:tcBorders>
              <w:top w:val="single" w:sz="8" w:space="0" w:color="AEAEAE"/>
              <w:left w:val="single" w:sz="8" w:space="0" w:color="E0E0E0"/>
              <w:bottom w:val="single" w:sz="8" w:space="0" w:color="AEAEAE"/>
              <w:right w:val="single" w:sz="8" w:space="0" w:color="E0E0E0"/>
            </w:tcBorders>
            <w:shd w:val="clear" w:color="auto" w:fill="FFFFFF"/>
          </w:tcPr>
          <w:p w14:paraId="24B03A33"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.273</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17B56A3B"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2.098</w:t>
            </w:r>
          </w:p>
        </w:tc>
        <w:tc>
          <w:tcPr>
            <w:tcW w:w="851" w:type="dxa"/>
            <w:tcBorders>
              <w:top w:val="single" w:sz="8" w:space="0" w:color="AEAEAE"/>
              <w:left w:val="single" w:sz="8" w:space="0" w:color="E0E0E0"/>
              <w:bottom w:val="single" w:sz="8" w:space="0" w:color="AEAEAE"/>
              <w:right w:val="single" w:sz="8" w:space="0" w:color="E0E0E0"/>
            </w:tcBorders>
            <w:shd w:val="clear" w:color="auto" w:fill="FFFFFF"/>
          </w:tcPr>
          <w:p w14:paraId="25B919A6"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.040</w:t>
            </w:r>
          </w:p>
        </w:tc>
        <w:tc>
          <w:tcPr>
            <w:tcW w:w="942" w:type="dxa"/>
            <w:tcBorders>
              <w:top w:val="single" w:sz="8" w:space="0" w:color="AEAEAE"/>
              <w:left w:val="single" w:sz="8" w:space="0" w:color="E0E0E0"/>
              <w:bottom w:val="single" w:sz="8" w:space="0" w:color="AEAEAE"/>
              <w:right w:val="single" w:sz="8" w:space="0" w:color="E0E0E0"/>
            </w:tcBorders>
            <w:shd w:val="clear" w:color="auto" w:fill="FFFFFF"/>
          </w:tcPr>
          <w:p w14:paraId="4919C255"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.540</w:t>
            </w:r>
          </w:p>
        </w:tc>
        <w:tc>
          <w:tcPr>
            <w:tcW w:w="867" w:type="dxa"/>
            <w:tcBorders>
              <w:top w:val="single" w:sz="8" w:space="0" w:color="AEAEAE"/>
              <w:left w:val="single" w:sz="8" w:space="0" w:color="E0E0E0"/>
              <w:bottom w:val="single" w:sz="8" w:space="0" w:color="AEAEAE"/>
              <w:right w:val="nil"/>
            </w:tcBorders>
            <w:shd w:val="clear" w:color="auto" w:fill="FFFFFF"/>
          </w:tcPr>
          <w:p w14:paraId="7C41063A"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1.853</w:t>
            </w:r>
          </w:p>
        </w:tc>
      </w:tr>
      <w:tr w:rsidR="00EE62DA" w:rsidRPr="00E5446C" w14:paraId="14D6F05F" w14:textId="77777777" w:rsidTr="00EE62DA">
        <w:trPr>
          <w:gridAfter w:val="1"/>
          <w:wAfter w:w="11" w:type="dxa"/>
          <w:cantSplit/>
          <w:trHeight w:val="104"/>
        </w:trPr>
        <w:tc>
          <w:tcPr>
            <w:tcW w:w="606" w:type="dxa"/>
            <w:vMerge/>
            <w:tcBorders>
              <w:top w:val="single" w:sz="8" w:space="0" w:color="152935"/>
              <w:left w:val="nil"/>
              <w:bottom w:val="single" w:sz="8" w:space="0" w:color="152935"/>
              <w:right w:val="nil"/>
            </w:tcBorders>
            <w:shd w:val="clear" w:color="auto" w:fill="E0E0E0"/>
          </w:tcPr>
          <w:p w14:paraId="31089CCD" w14:textId="77777777" w:rsidR="00E5446C" w:rsidRPr="00E5446C" w:rsidRDefault="00E5446C" w:rsidP="003D0B2F">
            <w:pPr>
              <w:autoSpaceDE w:val="0"/>
              <w:autoSpaceDN w:val="0"/>
              <w:adjustRightInd w:val="0"/>
              <w:spacing w:after="0" w:line="240" w:lineRule="auto"/>
              <w:rPr>
                <w:rFonts w:ascii="Arial" w:hAnsi="Arial" w:cs="Arial"/>
                <w:color w:val="010205"/>
                <w:kern w:val="0"/>
                <w:sz w:val="18"/>
                <w:szCs w:val="18"/>
              </w:rPr>
            </w:pPr>
          </w:p>
        </w:tc>
        <w:tc>
          <w:tcPr>
            <w:tcW w:w="2041" w:type="dxa"/>
            <w:tcBorders>
              <w:top w:val="single" w:sz="8" w:space="0" w:color="AEAEAE"/>
              <w:left w:val="nil"/>
              <w:bottom w:val="single" w:sz="8" w:space="0" w:color="152935"/>
              <w:right w:val="nil"/>
            </w:tcBorders>
            <w:shd w:val="clear" w:color="auto" w:fill="E0E0E0"/>
          </w:tcPr>
          <w:p w14:paraId="3274328D" w14:textId="77777777" w:rsidR="00E5446C" w:rsidRPr="00E5446C" w:rsidRDefault="00E5446C" w:rsidP="003D0B2F">
            <w:pPr>
              <w:autoSpaceDE w:val="0"/>
              <w:autoSpaceDN w:val="0"/>
              <w:adjustRightInd w:val="0"/>
              <w:spacing w:after="0" w:line="240" w:lineRule="auto"/>
              <w:ind w:left="60" w:right="60"/>
              <w:rPr>
                <w:rFonts w:ascii="Arial" w:hAnsi="Arial" w:cs="Arial"/>
                <w:color w:val="264A60"/>
                <w:kern w:val="0"/>
                <w:sz w:val="18"/>
                <w:szCs w:val="18"/>
              </w:rPr>
            </w:pPr>
            <w:r w:rsidRPr="00E5446C">
              <w:rPr>
                <w:rFonts w:ascii="Arial" w:hAnsi="Arial" w:cs="Arial"/>
                <w:color w:val="264A60"/>
                <w:kern w:val="0"/>
                <w:sz w:val="18"/>
                <w:szCs w:val="18"/>
              </w:rPr>
              <w:t>Social Media Marketing*Brand Awareness</w:t>
            </w:r>
          </w:p>
        </w:tc>
        <w:tc>
          <w:tcPr>
            <w:tcW w:w="1107" w:type="dxa"/>
            <w:tcBorders>
              <w:top w:val="single" w:sz="8" w:space="0" w:color="AEAEAE"/>
              <w:left w:val="nil"/>
              <w:bottom w:val="single" w:sz="8" w:space="0" w:color="152935"/>
              <w:right w:val="single" w:sz="8" w:space="0" w:color="E0E0E0"/>
            </w:tcBorders>
            <w:shd w:val="clear" w:color="auto" w:fill="FFFFFF"/>
          </w:tcPr>
          <w:p w14:paraId="2EC4090A"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-.050</w:t>
            </w:r>
          </w:p>
        </w:tc>
        <w:tc>
          <w:tcPr>
            <w:tcW w:w="1109" w:type="dxa"/>
            <w:tcBorders>
              <w:top w:val="single" w:sz="8" w:space="0" w:color="AEAEAE"/>
              <w:left w:val="single" w:sz="8" w:space="0" w:color="E0E0E0"/>
              <w:bottom w:val="single" w:sz="8" w:space="0" w:color="152935"/>
              <w:right w:val="single" w:sz="8" w:space="0" w:color="E0E0E0"/>
            </w:tcBorders>
            <w:shd w:val="clear" w:color="auto" w:fill="FFFFFF"/>
          </w:tcPr>
          <w:p w14:paraId="319B98DA"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.019</w:t>
            </w:r>
          </w:p>
        </w:tc>
        <w:tc>
          <w:tcPr>
            <w:tcW w:w="1222" w:type="dxa"/>
            <w:tcBorders>
              <w:top w:val="single" w:sz="8" w:space="0" w:color="AEAEAE"/>
              <w:left w:val="single" w:sz="8" w:space="0" w:color="E0E0E0"/>
              <w:bottom w:val="single" w:sz="8" w:space="0" w:color="152935"/>
              <w:right w:val="single" w:sz="8" w:space="0" w:color="E0E0E0"/>
            </w:tcBorders>
            <w:shd w:val="clear" w:color="auto" w:fill="FFFFFF"/>
          </w:tcPr>
          <w:p w14:paraId="3943C354"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-.276</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77A94913"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-2.657</w:t>
            </w:r>
          </w:p>
        </w:tc>
        <w:tc>
          <w:tcPr>
            <w:tcW w:w="851" w:type="dxa"/>
            <w:tcBorders>
              <w:top w:val="single" w:sz="8" w:space="0" w:color="AEAEAE"/>
              <w:left w:val="single" w:sz="8" w:space="0" w:color="E0E0E0"/>
              <w:bottom w:val="single" w:sz="8" w:space="0" w:color="152935"/>
              <w:right w:val="single" w:sz="8" w:space="0" w:color="E0E0E0"/>
            </w:tcBorders>
            <w:shd w:val="clear" w:color="auto" w:fill="FFFFFF"/>
          </w:tcPr>
          <w:p w14:paraId="34655CC2"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.010</w:t>
            </w:r>
          </w:p>
        </w:tc>
        <w:tc>
          <w:tcPr>
            <w:tcW w:w="942" w:type="dxa"/>
            <w:tcBorders>
              <w:top w:val="single" w:sz="8" w:space="0" w:color="AEAEAE"/>
              <w:left w:val="single" w:sz="8" w:space="0" w:color="E0E0E0"/>
              <w:bottom w:val="single" w:sz="8" w:space="0" w:color="152935"/>
              <w:right w:val="single" w:sz="8" w:space="0" w:color="E0E0E0"/>
            </w:tcBorders>
            <w:shd w:val="clear" w:color="auto" w:fill="FFFFFF"/>
          </w:tcPr>
          <w:p w14:paraId="2FA445E2"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.845</w:t>
            </w:r>
          </w:p>
        </w:tc>
        <w:tc>
          <w:tcPr>
            <w:tcW w:w="867" w:type="dxa"/>
            <w:tcBorders>
              <w:top w:val="single" w:sz="8" w:space="0" w:color="AEAEAE"/>
              <w:left w:val="single" w:sz="8" w:space="0" w:color="E0E0E0"/>
              <w:bottom w:val="single" w:sz="8" w:space="0" w:color="152935"/>
              <w:right w:val="nil"/>
            </w:tcBorders>
            <w:shd w:val="clear" w:color="auto" w:fill="FFFFFF"/>
          </w:tcPr>
          <w:p w14:paraId="4C19CCE9" w14:textId="77777777" w:rsidR="00E5446C" w:rsidRPr="00E5446C" w:rsidRDefault="00E5446C"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E5446C">
              <w:rPr>
                <w:rFonts w:ascii="Arial" w:hAnsi="Arial" w:cs="Arial"/>
                <w:color w:val="010205"/>
                <w:kern w:val="0"/>
                <w:sz w:val="18"/>
                <w:szCs w:val="18"/>
              </w:rPr>
              <w:t>1.183</w:t>
            </w:r>
          </w:p>
        </w:tc>
      </w:tr>
      <w:tr w:rsidR="00E5446C" w:rsidRPr="00E5446C" w14:paraId="111A0B0F" w14:textId="77777777" w:rsidTr="00EE62DA">
        <w:trPr>
          <w:cantSplit/>
          <w:trHeight w:val="234"/>
        </w:trPr>
        <w:tc>
          <w:tcPr>
            <w:tcW w:w="9607" w:type="dxa"/>
            <w:gridSpan w:val="10"/>
            <w:tcBorders>
              <w:top w:val="nil"/>
              <w:left w:val="nil"/>
              <w:bottom w:val="nil"/>
              <w:right w:val="nil"/>
            </w:tcBorders>
            <w:shd w:val="clear" w:color="auto" w:fill="FFFFFF"/>
          </w:tcPr>
          <w:p w14:paraId="14D02B4E" w14:textId="77777777" w:rsidR="00E5446C" w:rsidRPr="00E5446C" w:rsidRDefault="00E5446C" w:rsidP="003D0B2F">
            <w:pPr>
              <w:autoSpaceDE w:val="0"/>
              <w:autoSpaceDN w:val="0"/>
              <w:adjustRightInd w:val="0"/>
              <w:spacing w:after="0" w:line="240" w:lineRule="auto"/>
              <w:ind w:left="60" w:right="60"/>
              <w:rPr>
                <w:rFonts w:ascii="Arial" w:hAnsi="Arial" w:cs="Arial"/>
                <w:color w:val="010205"/>
                <w:kern w:val="0"/>
                <w:sz w:val="18"/>
                <w:szCs w:val="18"/>
              </w:rPr>
            </w:pPr>
            <w:r w:rsidRPr="00E5446C">
              <w:rPr>
                <w:rFonts w:ascii="Arial" w:hAnsi="Arial" w:cs="Arial"/>
                <w:color w:val="010205"/>
                <w:kern w:val="0"/>
                <w:sz w:val="18"/>
                <w:szCs w:val="18"/>
              </w:rPr>
              <w:t>a. Dependent Variable: Purchase Decision</w:t>
            </w:r>
          </w:p>
        </w:tc>
      </w:tr>
    </w:tbl>
    <w:p w14:paraId="317359D6" w14:textId="555D5700" w:rsidR="003218A1" w:rsidRPr="003218A1" w:rsidRDefault="003218A1" w:rsidP="003D0B2F">
      <w:pPr>
        <w:spacing w:line="240" w:lineRule="auto"/>
        <w:rPr>
          <w:rFonts w:ascii="Times New Roman" w:hAnsi="Times New Roman" w:cs="Times New Roman"/>
          <w:kern w:val="0"/>
        </w:rPr>
      </w:pPr>
      <w:r w:rsidRPr="003218A1">
        <w:rPr>
          <w:rFonts w:ascii="Times New Roman" w:hAnsi="Times New Roman" w:cs="Times New Roman"/>
          <w:b/>
          <w:bCs/>
          <w:kern w:val="0"/>
        </w:rPr>
        <w:t>Hipotesis:</w:t>
      </w:r>
      <w:r w:rsidRPr="003218A1">
        <w:rPr>
          <w:rFonts w:ascii="Times New Roman" w:hAnsi="Times New Roman" w:cs="Times New Roman"/>
          <w:b/>
          <w:bCs/>
          <w:kern w:val="0"/>
        </w:rPr>
        <w:br/>
      </w: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0</m:t>
            </m:r>
          </m:sub>
        </m:sSub>
        <m:r>
          <w:rPr>
            <w:rFonts w:ascii="Cambria Math" w:hAnsi="Cambria Math" w:cs="Times New Roman"/>
            <w:kern w:val="0"/>
          </w:rPr>
          <m:t>:</m:t>
        </m:r>
        <m:sSub>
          <m:sSubPr>
            <m:ctrlPr>
              <w:rPr>
                <w:rFonts w:ascii="Cambria Math" w:hAnsi="Cambria Math" w:cs="Times New Roman"/>
                <w:i/>
                <w:kern w:val="0"/>
              </w:rPr>
            </m:ctrlPr>
          </m:sSubPr>
          <m:e>
            <m:r>
              <w:rPr>
                <w:rFonts w:ascii="Cambria Math" w:hAnsi="Cambria Math" w:cs="Times New Roman"/>
                <w:kern w:val="0"/>
              </w:rPr>
              <m:t>β</m:t>
            </m:r>
          </m:e>
          <m:sub>
            <m:r>
              <w:rPr>
                <w:rFonts w:ascii="Cambria Math" w:hAnsi="Cambria Math" w:cs="Times New Roman"/>
                <w:kern w:val="0"/>
              </w:rPr>
              <m:t>1</m:t>
            </m:r>
          </m:sub>
        </m:sSub>
        <m:r>
          <w:rPr>
            <w:rFonts w:ascii="Cambria Math" w:hAnsi="Cambria Math" w:cs="Times New Roman"/>
            <w:kern w:val="0"/>
          </w:rPr>
          <m:t xml:space="preserve">=0 </m:t>
        </m:r>
      </m:oMath>
      <w:r w:rsidRPr="003218A1">
        <w:rPr>
          <w:rFonts w:ascii="Times New Roman" w:hAnsi="Times New Roman" w:cs="Times New Roman"/>
          <w:kern w:val="0"/>
        </w:rPr>
        <w:t>(Tidak ada pengaruh nyata antara variabel bebas terhadap variabel terikat)</w:t>
      </w:r>
    </w:p>
    <w:p w14:paraId="314A2B9A" w14:textId="4653D395" w:rsidR="003218A1" w:rsidRPr="003218A1" w:rsidRDefault="00000000" w:rsidP="003D0B2F">
      <w:pPr>
        <w:spacing w:line="240" w:lineRule="auto"/>
        <w:rPr>
          <w:rFonts w:ascii="Times New Roman" w:hAnsi="Times New Roman" w:cs="Times New Roman"/>
          <w:b/>
          <w:bCs/>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1</m:t>
            </m:r>
          </m:sub>
        </m:sSub>
        <m:r>
          <w:rPr>
            <w:rFonts w:ascii="Cambria Math" w:hAnsi="Cambria Math" w:cs="Times New Roman"/>
            <w:kern w:val="0"/>
          </w:rPr>
          <m:t>:</m:t>
        </m:r>
      </m:oMath>
      <w:r w:rsidR="003218A1" w:rsidRPr="003218A1">
        <w:rPr>
          <w:rFonts w:ascii="Times New Roman" w:hAnsi="Times New Roman" w:cs="Times New Roman"/>
          <w:kern w:val="0"/>
        </w:rPr>
        <w:t xml:space="preserve"> </w:t>
      </w:r>
      <m:oMath>
        <m:sSub>
          <m:sSubPr>
            <m:ctrlPr>
              <w:rPr>
                <w:rFonts w:ascii="Cambria Math" w:hAnsi="Cambria Math" w:cs="Times New Roman"/>
                <w:i/>
                <w:kern w:val="0"/>
              </w:rPr>
            </m:ctrlPr>
          </m:sSubPr>
          <m:e>
            <m:r>
              <w:rPr>
                <w:rFonts w:ascii="Cambria Math" w:hAnsi="Cambria Math" w:cs="Times New Roman"/>
                <w:kern w:val="0"/>
              </w:rPr>
              <m:t>β</m:t>
            </m:r>
          </m:e>
          <m:sub>
            <m:r>
              <w:rPr>
                <w:rFonts w:ascii="Cambria Math" w:hAnsi="Cambria Math" w:cs="Times New Roman"/>
                <w:kern w:val="0"/>
              </w:rPr>
              <m:t>1</m:t>
            </m:r>
          </m:sub>
        </m:sSub>
        <m:r>
          <w:rPr>
            <w:rFonts w:ascii="Cambria Math" w:hAnsi="Cambria Math" w:cs="Times New Roman"/>
            <w:kern w:val="0"/>
          </w:rPr>
          <m:t>≠0</m:t>
        </m:r>
      </m:oMath>
      <w:r w:rsidR="003218A1" w:rsidRPr="003218A1">
        <w:rPr>
          <w:rFonts w:ascii="Times New Roman" w:hAnsi="Times New Roman" w:cs="Times New Roman"/>
          <w:kern w:val="0"/>
        </w:rPr>
        <w:t xml:space="preserve"> (Ada pengaruh nyata antara variabel bebas terhadap variabel terikat)</w:t>
      </w:r>
    </w:p>
    <w:p w14:paraId="70EB6F00" w14:textId="77777777" w:rsidR="003218A1" w:rsidRDefault="003218A1" w:rsidP="003D0B2F">
      <w:pPr>
        <w:spacing w:line="240" w:lineRule="auto"/>
        <w:rPr>
          <w:rFonts w:ascii="Times New Roman" w:hAnsi="Times New Roman" w:cs="Times New Roman"/>
          <w:b/>
          <w:bCs/>
          <w:kern w:val="0"/>
        </w:rPr>
      </w:pPr>
      <w:r w:rsidRPr="003218A1">
        <w:rPr>
          <w:rFonts w:ascii="Times New Roman" w:hAnsi="Times New Roman" w:cs="Times New Roman"/>
          <w:b/>
          <w:bCs/>
          <w:kern w:val="0"/>
        </w:rPr>
        <w:t>Model:</w:t>
      </w:r>
    </w:p>
    <w:p w14:paraId="36F3BA1B" w14:textId="6E8C2606" w:rsidR="003218A1" w:rsidRPr="00E567FC" w:rsidRDefault="003218A1" w:rsidP="003D0B2F">
      <w:pPr>
        <w:spacing w:line="240" w:lineRule="auto"/>
        <w:rPr>
          <w:rFonts w:ascii="Times New Roman" w:eastAsiaTheme="minorEastAsia" w:hAnsi="Times New Roman" w:cs="Times New Roman"/>
        </w:rPr>
      </w:pPr>
      <m:oMathPara>
        <m:oMath>
          <m:r>
            <w:rPr>
              <w:rFonts w:ascii="Cambria Math" w:hAnsi="Cambria Math"/>
            </w:rPr>
            <m:t>Purchase Decision=</m:t>
          </m:r>
          <w:bookmarkStart w:id="0" w:name="_Hlk204073733"/>
          <m:r>
            <w:rPr>
              <w:rFonts w:ascii="Cambria Math" w:hAnsi="Cambria Math"/>
            </w:rPr>
            <m:t>9,280</m:t>
          </m:r>
          <w:bookmarkEnd w:id="0"/>
          <m:r>
            <w:rPr>
              <w:rFonts w:ascii="Cambria Math" w:hAnsi="Cambria Math"/>
            </w:rPr>
            <m:t>+0,466*Social Media Marketing+0,299*Brand Awarness-0,050*</m:t>
          </m:r>
          <m:d>
            <m:dPr>
              <m:ctrlPr>
                <w:rPr>
                  <w:rFonts w:ascii="Cambria Math" w:hAnsi="Cambria Math"/>
                  <w:i/>
                </w:rPr>
              </m:ctrlPr>
            </m:dPr>
            <m:e>
              <m:r>
                <w:rPr>
                  <w:rFonts w:ascii="Cambria Math" w:hAnsi="Cambria Math"/>
                </w:rPr>
                <m:t>Social Media Marketing*Brand Awarness</m:t>
              </m:r>
            </m:e>
          </m:d>
        </m:oMath>
      </m:oMathPara>
    </w:p>
    <w:p w14:paraId="3F376810" w14:textId="77777777" w:rsidR="003218A1" w:rsidRDefault="003218A1" w:rsidP="003D0B2F">
      <w:pPr>
        <w:spacing w:line="240" w:lineRule="auto"/>
        <w:rPr>
          <w:rFonts w:ascii="Times New Roman" w:eastAsiaTheme="minorEastAsia" w:hAnsi="Times New Roman" w:cs="Times New Roman"/>
        </w:rPr>
      </w:pPr>
      <w:r w:rsidRPr="00844970">
        <w:rPr>
          <w:rFonts w:ascii="Times New Roman" w:eastAsiaTheme="minorEastAsia" w:hAnsi="Times New Roman" w:cs="Times New Roman"/>
        </w:rPr>
        <w:t>Interpretasi Masing-Masing Variabel:</w:t>
      </w:r>
    </w:p>
    <w:p w14:paraId="4BA007E0" w14:textId="3A718F13" w:rsidR="003218A1" w:rsidRDefault="003218A1" w:rsidP="003D0B2F">
      <w:pPr>
        <w:pStyle w:val="ListParagraph"/>
        <w:numPr>
          <w:ilvl w:val="0"/>
          <w:numId w:val="1"/>
        </w:numPr>
        <w:spacing w:line="240" w:lineRule="auto"/>
        <w:rPr>
          <w:rFonts w:ascii="Times New Roman" w:eastAsiaTheme="minorEastAsia" w:hAnsi="Times New Roman" w:cs="Times New Roman"/>
        </w:rPr>
      </w:pPr>
      <w:r w:rsidRPr="00844970">
        <w:rPr>
          <w:rFonts w:ascii="Times New Roman" w:eastAsiaTheme="minorEastAsia" w:hAnsi="Times New Roman" w:cs="Times New Roman"/>
        </w:rPr>
        <w:t>(Constant) / Konstanta (</w:t>
      </w:r>
      <w:r w:rsidR="00F54EE1" w:rsidRPr="00C844B2">
        <w:rPr>
          <w:rFonts w:ascii="Times New Roman" w:eastAsiaTheme="minorEastAsia" w:hAnsi="Times New Roman" w:cs="Times New Roman"/>
        </w:rPr>
        <w:t>9,280</w:t>
      </w:r>
      <w:r w:rsidRPr="00844970">
        <w:rPr>
          <w:rFonts w:ascii="Times New Roman" w:eastAsiaTheme="minorEastAsia" w:hAnsi="Times New Roman" w:cs="Times New Roman"/>
        </w:rPr>
        <w:t>)</w:t>
      </w:r>
    </w:p>
    <w:p w14:paraId="555B02F3" w14:textId="1755CB21" w:rsidR="003218A1" w:rsidRPr="00245F4F" w:rsidRDefault="003218A1" w:rsidP="003D0B2F">
      <w:pPr>
        <w:pStyle w:val="ListParagraph"/>
        <w:spacing w:line="240" w:lineRule="auto"/>
        <w:jc w:val="both"/>
        <w:rPr>
          <w:rFonts w:eastAsiaTheme="minorEastAsia"/>
        </w:rPr>
      </w:pPr>
      <w:r w:rsidRPr="00844970">
        <w:rPr>
          <w:rFonts w:ascii="Times New Roman" w:eastAsiaTheme="minorEastAsia" w:hAnsi="Times New Roman" w:cs="Times New Roman"/>
        </w:rPr>
        <w:t>Artinya, jika semua variabel lainnya (SMM</w:t>
      </w:r>
      <w:r w:rsidR="007C3B09">
        <w:rPr>
          <w:rFonts w:ascii="Times New Roman" w:eastAsiaTheme="minorEastAsia" w:hAnsi="Times New Roman" w:cs="Times New Roman"/>
        </w:rPr>
        <w:t>,</w:t>
      </w:r>
      <w:r w:rsidRPr="00844970">
        <w:rPr>
          <w:rFonts w:ascii="Times New Roman" w:eastAsiaTheme="minorEastAsia" w:hAnsi="Times New Roman" w:cs="Times New Roman"/>
        </w:rPr>
        <w:t xml:space="preserve"> Brand Awareness</w:t>
      </w:r>
      <w:r w:rsidR="007C3B09">
        <w:rPr>
          <w:rFonts w:ascii="Times New Roman" w:eastAsiaTheme="minorEastAsia" w:hAnsi="Times New Roman" w:cs="Times New Roman"/>
        </w:rPr>
        <w:t>, dan inter</w:t>
      </w:r>
      <w:r w:rsidR="00ED4721">
        <w:rPr>
          <w:rFonts w:ascii="Times New Roman" w:eastAsiaTheme="minorEastAsia" w:hAnsi="Times New Roman" w:cs="Times New Roman"/>
        </w:rPr>
        <w:t>aksi keduanya</w:t>
      </w:r>
      <w:r w:rsidRPr="00844970">
        <w:rPr>
          <w:rFonts w:ascii="Times New Roman" w:eastAsiaTheme="minorEastAsia" w:hAnsi="Times New Roman" w:cs="Times New Roman"/>
        </w:rPr>
        <w:t xml:space="preserve">) bernilai nol, maka nilai keputusan pembelian diperkirakan sebesar </w:t>
      </w:r>
      <w:r w:rsidR="00C844B2" w:rsidRPr="00C844B2">
        <w:rPr>
          <w:rFonts w:ascii="Times New Roman" w:eastAsiaTheme="minorEastAsia" w:hAnsi="Times New Roman" w:cs="Times New Roman"/>
        </w:rPr>
        <w:t>9,280</w:t>
      </w:r>
      <w:r w:rsidRPr="00844970">
        <w:rPr>
          <w:rFonts w:ascii="Times New Roman" w:eastAsiaTheme="minorEastAsia" w:hAnsi="Times New Roman" w:cs="Times New Roman"/>
        </w:rPr>
        <w:t xml:space="preserve">. </w:t>
      </w:r>
      <w:r w:rsidR="00245F4F" w:rsidRPr="00245F4F">
        <w:rPr>
          <w:rFonts w:ascii="Times New Roman" w:eastAsiaTheme="minorEastAsia" w:hAnsi="Times New Roman" w:cs="Times New Roman"/>
        </w:rPr>
        <w:t>Karena nilai signifikansi (p-value) = 0</w:t>
      </w:r>
      <w:r w:rsidR="00941709">
        <w:rPr>
          <w:rFonts w:ascii="Times New Roman" w:eastAsiaTheme="minorEastAsia" w:hAnsi="Times New Roman" w:cs="Times New Roman"/>
        </w:rPr>
        <w:t>,</w:t>
      </w:r>
      <w:r w:rsidR="00245F4F" w:rsidRPr="00245F4F">
        <w:rPr>
          <w:rFonts w:ascii="Times New Roman" w:eastAsiaTheme="minorEastAsia" w:hAnsi="Times New Roman" w:cs="Times New Roman"/>
        </w:rPr>
        <w:t>011 &lt; 0</w:t>
      </w:r>
      <w:r w:rsidR="00941709">
        <w:rPr>
          <w:rFonts w:ascii="Times New Roman" w:eastAsiaTheme="minorEastAsia" w:hAnsi="Times New Roman" w:cs="Times New Roman"/>
        </w:rPr>
        <w:t>,</w:t>
      </w:r>
      <w:r w:rsidR="00245F4F" w:rsidRPr="00245F4F">
        <w:rPr>
          <w:rFonts w:ascii="Times New Roman" w:eastAsiaTheme="minorEastAsia" w:hAnsi="Times New Roman" w:cs="Times New Roman"/>
        </w:rPr>
        <w:t>05, maka konstanta ini signifikan secara statistik</w:t>
      </w:r>
      <w:r w:rsidRPr="00245F4F">
        <w:rPr>
          <w:rFonts w:ascii="Times New Roman" w:eastAsiaTheme="minorEastAsia" w:hAnsi="Times New Roman" w:cs="Times New Roman"/>
        </w:rPr>
        <w:t>.</w:t>
      </w:r>
    </w:p>
    <w:p w14:paraId="1F8D17AB" w14:textId="177AF0BA" w:rsidR="003218A1" w:rsidRPr="00844970" w:rsidRDefault="003218A1" w:rsidP="003D0B2F">
      <w:pPr>
        <w:pStyle w:val="ListParagraph"/>
        <w:numPr>
          <w:ilvl w:val="0"/>
          <w:numId w:val="1"/>
        </w:numPr>
        <w:spacing w:line="240" w:lineRule="auto"/>
        <w:rPr>
          <w:rFonts w:ascii="Times New Roman" w:eastAsiaTheme="minorEastAsia" w:hAnsi="Times New Roman" w:cs="Times New Roman"/>
        </w:rPr>
      </w:pPr>
      <w:r w:rsidRPr="00844970">
        <w:rPr>
          <w:rFonts w:ascii="Times New Roman" w:eastAsiaTheme="minorEastAsia" w:hAnsi="Times New Roman" w:cs="Times New Roman"/>
        </w:rPr>
        <w:t xml:space="preserve">Social Media Marketing (B = </w:t>
      </w:r>
      <w:r w:rsidR="00F54EE1" w:rsidRPr="00844970">
        <w:rPr>
          <w:rFonts w:ascii="Times New Roman" w:eastAsiaTheme="minorEastAsia" w:hAnsi="Times New Roman" w:cs="Times New Roman"/>
        </w:rPr>
        <w:t>0</w:t>
      </w:r>
      <w:r w:rsidR="00F54EE1">
        <w:rPr>
          <w:rFonts w:ascii="Times New Roman" w:eastAsiaTheme="minorEastAsia" w:hAnsi="Times New Roman" w:cs="Times New Roman"/>
        </w:rPr>
        <w:t>,466</w:t>
      </w:r>
      <w:r w:rsidRPr="00844970">
        <w:rPr>
          <w:rFonts w:ascii="Times New Roman" w:eastAsiaTheme="minorEastAsia" w:hAnsi="Times New Roman" w:cs="Times New Roman"/>
        </w:rPr>
        <w:t xml:space="preserve">, p = </w:t>
      </w:r>
      <w:r w:rsidR="006116D3" w:rsidRPr="00844970">
        <w:rPr>
          <w:rFonts w:ascii="Times New Roman" w:eastAsiaTheme="minorEastAsia" w:hAnsi="Times New Roman" w:cs="Times New Roman"/>
        </w:rPr>
        <w:t>0</w:t>
      </w:r>
      <w:r w:rsidR="006116D3">
        <w:rPr>
          <w:rFonts w:ascii="Times New Roman" w:eastAsiaTheme="minorEastAsia" w:hAnsi="Times New Roman" w:cs="Times New Roman"/>
        </w:rPr>
        <w:t>,</w:t>
      </w:r>
      <w:r w:rsidR="006116D3" w:rsidRPr="00844970">
        <w:rPr>
          <w:rFonts w:ascii="Times New Roman" w:eastAsiaTheme="minorEastAsia" w:hAnsi="Times New Roman" w:cs="Times New Roman"/>
        </w:rPr>
        <w:t>0</w:t>
      </w:r>
      <w:r w:rsidR="006116D3">
        <w:rPr>
          <w:rFonts w:ascii="Times New Roman" w:eastAsiaTheme="minorEastAsia" w:hAnsi="Times New Roman" w:cs="Times New Roman"/>
        </w:rPr>
        <w:t>01</w:t>
      </w:r>
      <w:r w:rsidRPr="00844970">
        <w:rPr>
          <w:rFonts w:ascii="Times New Roman" w:eastAsiaTheme="minorEastAsia" w:hAnsi="Times New Roman" w:cs="Times New Roman"/>
        </w:rPr>
        <w:t xml:space="preserve">) </w:t>
      </w:r>
    </w:p>
    <w:p w14:paraId="02D1CA79" w14:textId="7C5F30E9" w:rsidR="003218A1" w:rsidRDefault="003218A1" w:rsidP="003D0B2F">
      <w:pPr>
        <w:pStyle w:val="ListParagraph"/>
        <w:spacing w:line="240" w:lineRule="auto"/>
        <w:jc w:val="both"/>
        <w:rPr>
          <w:rFonts w:ascii="Times New Roman" w:eastAsiaTheme="minorEastAsia" w:hAnsi="Times New Roman" w:cs="Times New Roman"/>
        </w:rPr>
      </w:pPr>
      <w:r w:rsidRPr="00844970">
        <w:rPr>
          <w:rFonts w:ascii="Times New Roman" w:eastAsiaTheme="minorEastAsia" w:hAnsi="Times New Roman" w:cs="Times New Roman"/>
        </w:rPr>
        <w:lastRenderedPageBreak/>
        <w:t>Ini berarti bahwa setiap peningkatan strategi media sosial sebesar 1 unit akan meningkatkan keputusan pembelian sebesar 0</w:t>
      </w:r>
      <w:r w:rsidR="00245F4F">
        <w:rPr>
          <w:rFonts w:ascii="Times New Roman" w:eastAsiaTheme="minorEastAsia" w:hAnsi="Times New Roman" w:cs="Times New Roman"/>
        </w:rPr>
        <w:t>,466</w:t>
      </w:r>
      <w:r w:rsidRPr="00844970">
        <w:rPr>
          <w:rFonts w:ascii="Times New Roman" w:eastAsiaTheme="minorEastAsia" w:hAnsi="Times New Roman" w:cs="Times New Roman"/>
        </w:rPr>
        <w:t>. Dan karena nilai signifikansi (p-value) = 0</w:t>
      </w:r>
      <w:r w:rsidR="006116D3">
        <w:rPr>
          <w:rFonts w:ascii="Times New Roman" w:eastAsiaTheme="minorEastAsia" w:hAnsi="Times New Roman" w:cs="Times New Roman"/>
        </w:rPr>
        <w:t>,</w:t>
      </w:r>
      <w:r w:rsidRPr="00844970">
        <w:rPr>
          <w:rFonts w:ascii="Times New Roman" w:eastAsiaTheme="minorEastAsia" w:hAnsi="Times New Roman" w:cs="Times New Roman"/>
        </w:rPr>
        <w:t>0</w:t>
      </w:r>
      <w:r w:rsidR="00167EEE">
        <w:rPr>
          <w:rFonts w:ascii="Times New Roman" w:eastAsiaTheme="minorEastAsia" w:hAnsi="Times New Roman" w:cs="Times New Roman"/>
        </w:rPr>
        <w:t>01</w:t>
      </w:r>
      <w:r w:rsidRPr="00844970">
        <w:rPr>
          <w:rFonts w:ascii="Times New Roman" w:eastAsiaTheme="minorEastAsia" w:hAnsi="Times New Roman" w:cs="Times New Roman"/>
        </w:rPr>
        <w:t xml:space="preserve"> &lt; 0</w:t>
      </w:r>
      <w:r w:rsidR="006116D3">
        <w:rPr>
          <w:rFonts w:ascii="Times New Roman" w:eastAsiaTheme="minorEastAsia" w:hAnsi="Times New Roman" w:cs="Times New Roman"/>
        </w:rPr>
        <w:t>,</w:t>
      </w:r>
      <w:r w:rsidRPr="00844970">
        <w:rPr>
          <w:rFonts w:ascii="Times New Roman" w:eastAsiaTheme="minorEastAsia" w:hAnsi="Times New Roman" w:cs="Times New Roman"/>
        </w:rPr>
        <w:t>05, maka pengaruhnya signifikan secara statistik.</w:t>
      </w:r>
    </w:p>
    <w:p w14:paraId="45514525" w14:textId="3866653A" w:rsidR="003218A1" w:rsidRPr="00844970" w:rsidRDefault="003218A1" w:rsidP="003D0B2F">
      <w:pPr>
        <w:pStyle w:val="ListParagraph"/>
        <w:numPr>
          <w:ilvl w:val="0"/>
          <w:numId w:val="1"/>
        </w:numPr>
        <w:spacing w:line="240" w:lineRule="auto"/>
        <w:rPr>
          <w:rFonts w:ascii="Times New Roman" w:eastAsiaTheme="minorEastAsia" w:hAnsi="Times New Roman" w:cs="Times New Roman"/>
        </w:rPr>
      </w:pPr>
      <w:r w:rsidRPr="00844970">
        <w:rPr>
          <w:rFonts w:ascii="Times New Roman" w:eastAsiaTheme="minorEastAsia" w:hAnsi="Times New Roman" w:cs="Times New Roman"/>
        </w:rPr>
        <w:t xml:space="preserve">Brand Awareness (B = </w:t>
      </w:r>
      <w:r w:rsidR="00777FE6" w:rsidRPr="00844970">
        <w:rPr>
          <w:rFonts w:ascii="Times New Roman" w:eastAsiaTheme="minorEastAsia" w:hAnsi="Times New Roman" w:cs="Times New Roman"/>
        </w:rPr>
        <w:t>0</w:t>
      </w:r>
      <w:r w:rsidR="00777FE6">
        <w:rPr>
          <w:rFonts w:ascii="Times New Roman" w:eastAsiaTheme="minorEastAsia" w:hAnsi="Times New Roman" w:cs="Times New Roman"/>
        </w:rPr>
        <w:t>,299</w:t>
      </w:r>
      <w:r w:rsidRPr="00844970">
        <w:rPr>
          <w:rFonts w:ascii="Times New Roman" w:eastAsiaTheme="minorEastAsia" w:hAnsi="Times New Roman" w:cs="Times New Roman"/>
        </w:rPr>
        <w:t>, p = 0.</w:t>
      </w:r>
      <w:r w:rsidR="00777FE6">
        <w:rPr>
          <w:rFonts w:ascii="Times New Roman" w:eastAsiaTheme="minorEastAsia" w:hAnsi="Times New Roman" w:cs="Times New Roman"/>
        </w:rPr>
        <w:t>040</w:t>
      </w:r>
      <w:r w:rsidRPr="00844970">
        <w:rPr>
          <w:rFonts w:ascii="Times New Roman" w:eastAsiaTheme="minorEastAsia" w:hAnsi="Times New Roman" w:cs="Times New Roman"/>
        </w:rPr>
        <w:t xml:space="preserve">) </w:t>
      </w:r>
    </w:p>
    <w:p w14:paraId="59D67755" w14:textId="1DDD84B1" w:rsidR="003218A1" w:rsidRDefault="003218A1" w:rsidP="003D0B2F">
      <w:pPr>
        <w:pStyle w:val="ListParagraph"/>
        <w:spacing w:line="240" w:lineRule="auto"/>
        <w:jc w:val="both"/>
        <w:rPr>
          <w:rFonts w:ascii="Times New Roman" w:eastAsiaTheme="minorEastAsia" w:hAnsi="Times New Roman" w:cs="Times New Roman"/>
        </w:rPr>
      </w:pPr>
      <w:r w:rsidRPr="00844970">
        <w:rPr>
          <w:rFonts w:ascii="Times New Roman" w:eastAsiaTheme="minorEastAsia" w:hAnsi="Times New Roman" w:cs="Times New Roman"/>
        </w:rPr>
        <w:t>Artinya, jika Brand Awareness meningkat 1 unit, keputusan pembelian akan naik sekitar 0</w:t>
      </w:r>
      <w:r w:rsidR="00777FE6">
        <w:rPr>
          <w:rFonts w:ascii="Times New Roman" w:eastAsiaTheme="minorEastAsia" w:hAnsi="Times New Roman" w:cs="Times New Roman"/>
        </w:rPr>
        <w:t>,299</w:t>
      </w:r>
      <w:r w:rsidRPr="00844970">
        <w:rPr>
          <w:rFonts w:ascii="Times New Roman" w:eastAsiaTheme="minorEastAsia" w:hAnsi="Times New Roman" w:cs="Times New Roman"/>
        </w:rPr>
        <w:t>.</w:t>
      </w:r>
    </w:p>
    <w:p w14:paraId="13ACCF06" w14:textId="2B4F5E87" w:rsidR="003218A1" w:rsidRPr="00844970" w:rsidRDefault="003218A1" w:rsidP="003D0B2F">
      <w:pPr>
        <w:pStyle w:val="ListParagraph"/>
        <w:numPr>
          <w:ilvl w:val="0"/>
          <w:numId w:val="1"/>
        </w:numPr>
        <w:spacing w:line="240" w:lineRule="auto"/>
        <w:rPr>
          <w:rFonts w:ascii="Times New Roman" w:eastAsiaTheme="minorEastAsia" w:hAnsi="Times New Roman" w:cs="Times New Roman"/>
        </w:rPr>
      </w:pPr>
      <w:r>
        <w:rPr>
          <w:rFonts w:ascii="Times New Roman" w:eastAsiaTheme="minorEastAsia" w:hAnsi="Times New Roman" w:cs="Times New Roman"/>
        </w:rPr>
        <w:t>I</w:t>
      </w:r>
      <w:r w:rsidRPr="00844970">
        <w:rPr>
          <w:rFonts w:ascii="Times New Roman" w:eastAsiaTheme="minorEastAsia" w:hAnsi="Times New Roman" w:cs="Times New Roman"/>
        </w:rPr>
        <w:t>nteraksi Social Media Marketing * Brand Awareness (B = -0</w:t>
      </w:r>
      <w:r w:rsidR="00777FE6">
        <w:rPr>
          <w:rFonts w:ascii="Times New Roman" w:eastAsiaTheme="minorEastAsia" w:hAnsi="Times New Roman" w:cs="Times New Roman"/>
        </w:rPr>
        <w:t>,050</w:t>
      </w:r>
      <w:r w:rsidRPr="00844970">
        <w:rPr>
          <w:rFonts w:ascii="Times New Roman" w:eastAsiaTheme="minorEastAsia" w:hAnsi="Times New Roman" w:cs="Times New Roman"/>
        </w:rPr>
        <w:t>, p = 0</w:t>
      </w:r>
      <w:r w:rsidR="00777FE6">
        <w:rPr>
          <w:rFonts w:ascii="Times New Roman" w:eastAsiaTheme="minorEastAsia" w:hAnsi="Times New Roman" w:cs="Times New Roman"/>
        </w:rPr>
        <w:t>,010</w:t>
      </w:r>
      <w:r w:rsidRPr="00844970">
        <w:rPr>
          <w:rFonts w:ascii="Times New Roman" w:eastAsiaTheme="minorEastAsia" w:hAnsi="Times New Roman" w:cs="Times New Roman"/>
        </w:rPr>
        <w:t xml:space="preserve">) </w:t>
      </w:r>
    </w:p>
    <w:p w14:paraId="678ED62B" w14:textId="50D7384E" w:rsidR="003218A1" w:rsidRDefault="003218A1" w:rsidP="003D0B2F">
      <w:pPr>
        <w:pStyle w:val="ListParagraph"/>
        <w:spacing w:line="240" w:lineRule="auto"/>
        <w:jc w:val="both"/>
        <w:rPr>
          <w:rFonts w:ascii="Times New Roman" w:eastAsiaTheme="minorEastAsia" w:hAnsi="Times New Roman" w:cs="Times New Roman"/>
        </w:rPr>
      </w:pPr>
      <w:r w:rsidRPr="00844970">
        <w:rPr>
          <w:rFonts w:ascii="Times New Roman" w:eastAsiaTheme="minorEastAsia" w:hAnsi="Times New Roman" w:cs="Times New Roman"/>
        </w:rPr>
        <w:t>Koefisien negatif ini menunjukkan bahwa ketika kedua variabel meningkat secara bersamaan, pengaruh gabungannya justru menurunkan keputusan pembelian sedikit.</w:t>
      </w:r>
    </w:p>
    <w:p w14:paraId="73E53920" w14:textId="77777777" w:rsidR="00382798" w:rsidRPr="00382798" w:rsidRDefault="00382798" w:rsidP="003D0B2F">
      <w:pPr>
        <w:pStyle w:val="ListParagraph"/>
        <w:autoSpaceDE w:val="0"/>
        <w:autoSpaceDN w:val="0"/>
        <w:adjustRightInd w:val="0"/>
        <w:spacing w:after="0" w:line="240" w:lineRule="auto"/>
        <w:ind w:left="426" w:firstLine="283"/>
        <w:jc w:val="both"/>
        <w:rPr>
          <w:rFonts w:ascii="Times New Roman" w:hAnsi="Times New Roman" w:cs="Times New Roman"/>
          <w:kern w:val="0"/>
        </w:rPr>
      </w:pPr>
      <w:r w:rsidRPr="00382798">
        <w:rPr>
          <w:rFonts w:ascii="Times New Roman" w:hAnsi="Times New Roman" w:cs="Times New Roman"/>
          <w:kern w:val="0"/>
        </w:rPr>
        <w:t>Berdasarkan hasil regresi, diketahui bahwa variabel Social Media Marketing (X), Brand Awareness (Z), dan interaksi antara keduanya (X × Z) berpengaruh signifikan terhadap Purchase Decision (Y). Nilai signifikansi masing-masing variabel &lt; 0,05, yang menunjukkan bahwa semua prediktor berkontribusi nyata dalam model.</w:t>
      </w:r>
    </w:p>
    <w:p w14:paraId="3BCD76F0" w14:textId="77777777" w:rsidR="00382798" w:rsidRPr="00382798" w:rsidRDefault="00382798" w:rsidP="003D0B2F">
      <w:pPr>
        <w:pStyle w:val="ListParagraph"/>
        <w:autoSpaceDE w:val="0"/>
        <w:autoSpaceDN w:val="0"/>
        <w:adjustRightInd w:val="0"/>
        <w:spacing w:after="0" w:line="240" w:lineRule="auto"/>
        <w:ind w:left="426" w:firstLine="283"/>
        <w:jc w:val="both"/>
        <w:rPr>
          <w:rFonts w:ascii="Times New Roman" w:hAnsi="Times New Roman" w:cs="Times New Roman"/>
          <w:kern w:val="0"/>
        </w:rPr>
      </w:pPr>
      <w:r w:rsidRPr="00382798">
        <w:rPr>
          <w:rFonts w:ascii="Times New Roman" w:hAnsi="Times New Roman" w:cs="Times New Roman"/>
          <w:kern w:val="0"/>
        </w:rPr>
        <w:t>Variabel Social Media Marketing memiliki koefisien sebesar 0,466 (Sig. = 0,001), yang berarti semakin intensif aktivitas pemasaran melalui media sosial, maka keputusan pembelian konsumen akan semakin meningkat. Sementara itu, variabel Brand Awareness juga memberikan kontribusi positif terhadap keputusan pembelian, dengan koefisien sebesar 0,299 (Sig. = 0,040), yang menunjukkan bahwa semakin tinggi kesadaran konsumen terhadap suatu merek, semakin besar kemungkinan mereka untuk melakukan pembelian.</w:t>
      </w:r>
    </w:p>
    <w:p w14:paraId="5458A7D5" w14:textId="77777777" w:rsidR="00382798" w:rsidRDefault="00382798" w:rsidP="003D0B2F">
      <w:pPr>
        <w:pStyle w:val="ListParagraph"/>
        <w:autoSpaceDE w:val="0"/>
        <w:autoSpaceDN w:val="0"/>
        <w:adjustRightInd w:val="0"/>
        <w:spacing w:after="0" w:line="240" w:lineRule="auto"/>
        <w:ind w:left="426" w:firstLine="283"/>
        <w:jc w:val="both"/>
        <w:rPr>
          <w:rFonts w:ascii="Times New Roman" w:hAnsi="Times New Roman" w:cs="Times New Roman"/>
          <w:kern w:val="0"/>
        </w:rPr>
      </w:pPr>
      <w:r w:rsidRPr="00382798">
        <w:rPr>
          <w:rFonts w:ascii="Times New Roman" w:hAnsi="Times New Roman" w:cs="Times New Roman"/>
          <w:kern w:val="0"/>
        </w:rPr>
        <w:t>Namun, yang menarik adalah hasil dari interaksi antara Social Media Marketing dan Brand Awareness yang memiliki koefisien negatif sebesar -0,050 dan signifikan (Sig. = 0,010). Hal ini menunjukkan bahwa Brand Awareness berperan sebagai variabel moderasi dalam hubungan antara Social Media Marketing dan Purchase Decision, dengan sifat moderasi negatif. Artinya, ketika Brand Awareness meningkat, pengaruh positif dari Social Media Marketing terhadap keputusan pembelian justru melemah. Dalam konteks ini, bisa jadi konsumen yang sudah terlalu familiar dengan merek tertentu menjadi kurang terpengaruh oleh promosi media sosial yang berlebihan, atau bahkan merasa terganggu, sehingga menurunkan efektivitas strategi pemasaran.</w:t>
      </w:r>
    </w:p>
    <w:p w14:paraId="3EB05230" w14:textId="77777777" w:rsidR="00DC6CD3" w:rsidRPr="00382798" w:rsidRDefault="00DC6CD3" w:rsidP="003D0B2F">
      <w:pPr>
        <w:pStyle w:val="ListParagraph"/>
        <w:autoSpaceDE w:val="0"/>
        <w:autoSpaceDN w:val="0"/>
        <w:adjustRightInd w:val="0"/>
        <w:spacing w:after="0" w:line="240" w:lineRule="auto"/>
        <w:ind w:left="426" w:firstLine="283"/>
        <w:jc w:val="both"/>
        <w:rPr>
          <w:rFonts w:ascii="Times New Roman" w:hAnsi="Times New Roman" w:cs="Times New Roman"/>
          <w:kern w:val="0"/>
        </w:rPr>
      </w:pPr>
    </w:p>
    <w:p w14:paraId="32FB0485" w14:textId="77777777" w:rsidR="003218A1" w:rsidRDefault="003218A1" w:rsidP="003D0B2F">
      <w:pPr>
        <w:pStyle w:val="ListParagraph"/>
        <w:autoSpaceDE w:val="0"/>
        <w:autoSpaceDN w:val="0"/>
        <w:adjustRightInd w:val="0"/>
        <w:spacing w:after="0" w:line="240" w:lineRule="auto"/>
        <w:ind w:left="426"/>
        <w:rPr>
          <w:rFonts w:ascii="Times New Roman" w:hAnsi="Times New Roman" w:cs="Times New Roman"/>
          <w:b/>
          <w:bCs/>
          <w:kern w:val="0"/>
        </w:rPr>
      </w:pPr>
    </w:p>
    <w:p w14:paraId="29D23AE7" w14:textId="77777777" w:rsidR="003218A1" w:rsidRDefault="003218A1" w:rsidP="003D0B2F">
      <w:pPr>
        <w:pStyle w:val="ListParagraph"/>
        <w:autoSpaceDE w:val="0"/>
        <w:autoSpaceDN w:val="0"/>
        <w:adjustRightInd w:val="0"/>
        <w:spacing w:after="0" w:line="240" w:lineRule="auto"/>
        <w:ind w:left="426"/>
        <w:rPr>
          <w:rFonts w:ascii="Times New Roman" w:hAnsi="Times New Roman" w:cs="Times New Roman"/>
          <w:b/>
          <w:bCs/>
          <w:kern w:val="0"/>
        </w:rPr>
      </w:pPr>
    </w:p>
    <w:p w14:paraId="2D65EE00" w14:textId="376F1D91" w:rsidR="006F3858" w:rsidRPr="006F3858" w:rsidRDefault="006F3858" w:rsidP="003D0B2F">
      <w:pPr>
        <w:pStyle w:val="ListParagraph"/>
        <w:numPr>
          <w:ilvl w:val="0"/>
          <w:numId w:val="3"/>
        </w:numPr>
        <w:autoSpaceDE w:val="0"/>
        <w:autoSpaceDN w:val="0"/>
        <w:adjustRightInd w:val="0"/>
        <w:spacing w:after="0" w:line="240" w:lineRule="auto"/>
        <w:ind w:left="426" w:hanging="426"/>
        <w:rPr>
          <w:rFonts w:ascii="Times New Roman" w:hAnsi="Times New Roman" w:cs="Times New Roman"/>
          <w:b/>
          <w:bCs/>
          <w:kern w:val="0"/>
        </w:rPr>
      </w:pPr>
      <w:r w:rsidRPr="006F3858">
        <w:rPr>
          <w:rFonts w:ascii="Times New Roman" w:hAnsi="Times New Roman" w:cs="Times New Roman"/>
          <w:b/>
          <w:bCs/>
        </w:rPr>
        <w:t>Koefisien Determinasi</w:t>
      </w:r>
    </w:p>
    <w:p w14:paraId="7E55EDD6" w14:textId="77777777" w:rsidR="00BE14A1" w:rsidRPr="00BE14A1" w:rsidRDefault="00BE14A1" w:rsidP="003D0B2F">
      <w:pPr>
        <w:pStyle w:val="ListParagraph"/>
        <w:autoSpaceDE w:val="0"/>
        <w:autoSpaceDN w:val="0"/>
        <w:adjustRightInd w:val="0"/>
        <w:spacing w:after="0" w:line="240" w:lineRule="auto"/>
        <w:rPr>
          <w:rFonts w:ascii="Times New Roman" w:hAnsi="Times New Roman" w:cs="Times New Roman"/>
          <w:kern w:val="0"/>
        </w:rPr>
      </w:pPr>
    </w:p>
    <w:tbl>
      <w:tblPr>
        <w:tblW w:w="73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gridCol w:w="1476"/>
      </w:tblGrid>
      <w:tr w:rsidR="00BE14A1" w:rsidRPr="00BE14A1" w14:paraId="1D52F103" w14:textId="77777777">
        <w:trPr>
          <w:cantSplit/>
        </w:trPr>
        <w:tc>
          <w:tcPr>
            <w:tcW w:w="7344" w:type="dxa"/>
            <w:gridSpan w:val="6"/>
            <w:tcBorders>
              <w:top w:val="nil"/>
              <w:left w:val="nil"/>
              <w:bottom w:val="nil"/>
              <w:right w:val="nil"/>
            </w:tcBorders>
            <w:shd w:val="clear" w:color="auto" w:fill="FFFFFF"/>
            <w:vAlign w:val="center"/>
          </w:tcPr>
          <w:p w14:paraId="41921C42" w14:textId="77777777" w:rsidR="00BE14A1" w:rsidRPr="00BE14A1" w:rsidRDefault="00BE14A1" w:rsidP="003D0B2F">
            <w:pPr>
              <w:autoSpaceDE w:val="0"/>
              <w:autoSpaceDN w:val="0"/>
              <w:adjustRightInd w:val="0"/>
              <w:spacing w:after="0" w:line="240" w:lineRule="auto"/>
              <w:ind w:left="60" w:right="60"/>
              <w:jc w:val="center"/>
              <w:rPr>
                <w:rFonts w:ascii="Arial" w:hAnsi="Arial" w:cs="Arial"/>
                <w:color w:val="010205"/>
                <w:kern w:val="0"/>
                <w:sz w:val="22"/>
                <w:szCs w:val="22"/>
              </w:rPr>
            </w:pPr>
            <w:r w:rsidRPr="00BE14A1">
              <w:rPr>
                <w:rFonts w:ascii="Arial" w:hAnsi="Arial" w:cs="Arial"/>
                <w:b/>
                <w:bCs/>
                <w:color w:val="010205"/>
                <w:kern w:val="0"/>
                <w:sz w:val="22"/>
                <w:szCs w:val="22"/>
              </w:rPr>
              <w:t>Model Summary</w:t>
            </w:r>
            <w:r w:rsidRPr="00BE14A1">
              <w:rPr>
                <w:rFonts w:ascii="Arial" w:hAnsi="Arial" w:cs="Arial"/>
                <w:b/>
                <w:bCs/>
                <w:color w:val="010205"/>
                <w:kern w:val="0"/>
                <w:sz w:val="22"/>
                <w:szCs w:val="22"/>
                <w:vertAlign w:val="superscript"/>
              </w:rPr>
              <w:t>b</w:t>
            </w:r>
          </w:p>
        </w:tc>
      </w:tr>
      <w:tr w:rsidR="00BE14A1" w:rsidRPr="00BE14A1" w14:paraId="4D8C1D0F" w14:textId="77777777">
        <w:trPr>
          <w:cantSplit/>
        </w:trPr>
        <w:tc>
          <w:tcPr>
            <w:tcW w:w="799" w:type="dxa"/>
            <w:tcBorders>
              <w:top w:val="nil"/>
              <w:left w:val="nil"/>
              <w:bottom w:val="single" w:sz="8" w:space="0" w:color="152935"/>
              <w:right w:val="nil"/>
            </w:tcBorders>
            <w:shd w:val="clear" w:color="auto" w:fill="FFFFFF"/>
            <w:vAlign w:val="bottom"/>
          </w:tcPr>
          <w:p w14:paraId="11F4BC2F" w14:textId="77777777" w:rsidR="00BE14A1" w:rsidRPr="00BE14A1" w:rsidRDefault="00BE14A1" w:rsidP="003D0B2F">
            <w:pPr>
              <w:autoSpaceDE w:val="0"/>
              <w:autoSpaceDN w:val="0"/>
              <w:adjustRightInd w:val="0"/>
              <w:spacing w:after="0" w:line="240" w:lineRule="auto"/>
              <w:ind w:left="60" w:right="60"/>
              <w:rPr>
                <w:rFonts w:ascii="Arial" w:hAnsi="Arial" w:cs="Arial"/>
                <w:color w:val="264A60"/>
                <w:kern w:val="0"/>
                <w:sz w:val="18"/>
                <w:szCs w:val="18"/>
              </w:rPr>
            </w:pPr>
            <w:r w:rsidRPr="00BE14A1">
              <w:rPr>
                <w:rFonts w:ascii="Arial" w:hAnsi="Arial" w:cs="Arial"/>
                <w:color w:val="264A60"/>
                <w:kern w:val="0"/>
                <w:sz w:val="18"/>
                <w:szCs w:val="18"/>
              </w:rPr>
              <w:t>Model</w:t>
            </w:r>
          </w:p>
        </w:tc>
        <w:tc>
          <w:tcPr>
            <w:tcW w:w="1029" w:type="dxa"/>
            <w:tcBorders>
              <w:top w:val="nil"/>
              <w:left w:val="nil"/>
              <w:bottom w:val="single" w:sz="8" w:space="0" w:color="152935"/>
              <w:right w:val="single" w:sz="8" w:space="0" w:color="E0E0E0"/>
            </w:tcBorders>
            <w:shd w:val="clear" w:color="auto" w:fill="FFFFFF"/>
            <w:vAlign w:val="bottom"/>
          </w:tcPr>
          <w:p w14:paraId="74E42479" w14:textId="77777777" w:rsidR="00BE14A1" w:rsidRPr="00BE14A1" w:rsidRDefault="00BE14A1"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BE14A1">
              <w:rPr>
                <w:rFonts w:ascii="Arial" w:hAnsi="Arial" w:cs="Arial"/>
                <w:color w:val="264A60"/>
                <w:kern w:val="0"/>
                <w:sz w:val="18"/>
                <w:szCs w:val="18"/>
              </w:rPr>
              <w:t>R</w:t>
            </w:r>
          </w:p>
        </w:tc>
        <w:tc>
          <w:tcPr>
            <w:tcW w:w="1091" w:type="dxa"/>
            <w:tcBorders>
              <w:top w:val="nil"/>
              <w:left w:val="single" w:sz="8" w:space="0" w:color="E0E0E0"/>
              <w:bottom w:val="single" w:sz="8" w:space="0" w:color="152935"/>
              <w:right w:val="single" w:sz="8" w:space="0" w:color="E0E0E0"/>
            </w:tcBorders>
            <w:shd w:val="clear" w:color="auto" w:fill="FFFFFF"/>
            <w:vAlign w:val="bottom"/>
          </w:tcPr>
          <w:p w14:paraId="6F582825" w14:textId="77777777" w:rsidR="00BE14A1" w:rsidRPr="00BE14A1" w:rsidRDefault="00BE14A1"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BE14A1">
              <w:rPr>
                <w:rFonts w:ascii="Arial" w:hAnsi="Arial" w:cs="Arial"/>
                <w:color w:val="264A60"/>
                <w:kern w:val="0"/>
                <w:sz w:val="18"/>
                <w:szCs w:val="18"/>
              </w:rPr>
              <w:t>R Square</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24090CC1" w14:textId="77777777" w:rsidR="00BE14A1" w:rsidRPr="00BE14A1" w:rsidRDefault="00BE14A1"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BE14A1">
              <w:rPr>
                <w:rFonts w:ascii="Arial" w:hAnsi="Arial" w:cs="Arial"/>
                <w:color w:val="264A60"/>
                <w:kern w:val="0"/>
                <w:sz w:val="18"/>
                <w:szCs w:val="18"/>
              </w:rPr>
              <w:t>Adjusted R Square</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0A3AFE97" w14:textId="77777777" w:rsidR="00BE14A1" w:rsidRPr="00BE14A1" w:rsidRDefault="00BE14A1"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BE14A1">
              <w:rPr>
                <w:rFonts w:ascii="Arial" w:hAnsi="Arial" w:cs="Arial"/>
                <w:color w:val="264A60"/>
                <w:kern w:val="0"/>
                <w:sz w:val="18"/>
                <w:szCs w:val="18"/>
              </w:rPr>
              <w:t>Std. Error of the Estimate</w:t>
            </w:r>
          </w:p>
        </w:tc>
        <w:tc>
          <w:tcPr>
            <w:tcW w:w="1475" w:type="dxa"/>
            <w:tcBorders>
              <w:top w:val="nil"/>
              <w:left w:val="single" w:sz="8" w:space="0" w:color="E0E0E0"/>
              <w:bottom w:val="single" w:sz="8" w:space="0" w:color="152935"/>
              <w:right w:val="nil"/>
            </w:tcBorders>
            <w:shd w:val="clear" w:color="auto" w:fill="FFFFFF"/>
            <w:vAlign w:val="bottom"/>
          </w:tcPr>
          <w:p w14:paraId="14459C5B" w14:textId="77777777" w:rsidR="00BE14A1" w:rsidRPr="00BE14A1" w:rsidRDefault="00BE14A1"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BE14A1">
              <w:rPr>
                <w:rFonts w:ascii="Arial" w:hAnsi="Arial" w:cs="Arial"/>
                <w:color w:val="264A60"/>
                <w:kern w:val="0"/>
                <w:sz w:val="18"/>
                <w:szCs w:val="18"/>
              </w:rPr>
              <w:t>Durbin-Watson</w:t>
            </w:r>
          </w:p>
        </w:tc>
      </w:tr>
      <w:tr w:rsidR="00BE14A1" w:rsidRPr="00BE14A1" w14:paraId="6C61C86C" w14:textId="77777777">
        <w:trPr>
          <w:cantSplit/>
        </w:trPr>
        <w:tc>
          <w:tcPr>
            <w:tcW w:w="799" w:type="dxa"/>
            <w:tcBorders>
              <w:top w:val="single" w:sz="8" w:space="0" w:color="152935"/>
              <w:left w:val="nil"/>
              <w:bottom w:val="single" w:sz="8" w:space="0" w:color="152935"/>
              <w:right w:val="nil"/>
            </w:tcBorders>
            <w:shd w:val="clear" w:color="auto" w:fill="E0E0E0"/>
          </w:tcPr>
          <w:p w14:paraId="1343A5AA" w14:textId="77777777" w:rsidR="00BE14A1" w:rsidRPr="00BE14A1" w:rsidRDefault="00BE14A1" w:rsidP="003D0B2F">
            <w:pPr>
              <w:autoSpaceDE w:val="0"/>
              <w:autoSpaceDN w:val="0"/>
              <w:adjustRightInd w:val="0"/>
              <w:spacing w:after="0" w:line="240" w:lineRule="auto"/>
              <w:ind w:left="60" w:right="60"/>
              <w:rPr>
                <w:rFonts w:ascii="Arial" w:hAnsi="Arial" w:cs="Arial"/>
                <w:color w:val="264A60"/>
                <w:kern w:val="0"/>
                <w:sz w:val="18"/>
                <w:szCs w:val="18"/>
              </w:rPr>
            </w:pPr>
            <w:r w:rsidRPr="00BE14A1">
              <w:rPr>
                <w:rFonts w:ascii="Arial" w:hAnsi="Arial" w:cs="Arial"/>
                <w:color w:val="264A60"/>
                <w:kern w:val="0"/>
                <w:sz w:val="18"/>
                <w:szCs w:val="18"/>
              </w:rPr>
              <w:t>1</w:t>
            </w:r>
          </w:p>
        </w:tc>
        <w:tc>
          <w:tcPr>
            <w:tcW w:w="1029" w:type="dxa"/>
            <w:tcBorders>
              <w:top w:val="single" w:sz="8" w:space="0" w:color="152935"/>
              <w:left w:val="nil"/>
              <w:bottom w:val="single" w:sz="8" w:space="0" w:color="152935"/>
              <w:right w:val="single" w:sz="8" w:space="0" w:color="E0E0E0"/>
            </w:tcBorders>
            <w:shd w:val="clear" w:color="auto" w:fill="FFFFFF"/>
          </w:tcPr>
          <w:p w14:paraId="25371CBD" w14:textId="77777777" w:rsidR="00BE14A1" w:rsidRPr="00BE14A1" w:rsidRDefault="00BE14A1"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BE14A1">
              <w:rPr>
                <w:rFonts w:ascii="Arial" w:hAnsi="Arial" w:cs="Arial"/>
                <w:color w:val="010205"/>
                <w:kern w:val="0"/>
                <w:sz w:val="18"/>
                <w:szCs w:val="18"/>
              </w:rPr>
              <w:t>.672</w:t>
            </w:r>
            <w:r w:rsidRPr="00BE14A1">
              <w:rPr>
                <w:rFonts w:ascii="Arial" w:hAnsi="Arial" w:cs="Arial"/>
                <w:color w:val="010205"/>
                <w:kern w:val="0"/>
                <w:sz w:val="18"/>
                <w:szCs w:val="18"/>
                <w:vertAlign w:val="superscript"/>
              </w:rPr>
              <w:t>a</w:t>
            </w:r>
          </w:p>
        </w:tc>
        <w:tc>
          <w:tcPr>
            <w:tcW w:w="1091" w:type="dxa"/>
            <w:tcBorders>
              <w:top w:val="single" w:sz="8" w:space="0" w:color="152935"/>
              <w:left w:val="single" w:sz="8" w:space="0" w:color="E0E0E0"/>
              <w:bottom w:val="single" w:sz="8" w:space="0" w:color="152935"/>
              <w:right w:val="single" w:sz="8" w:space="0" w:color="E0E0E0"/>
            </w:tcBorders>
            <w:shd w:val="clear" w:color="auto" w:fill="FFFFFF"/>
          </w:tcPr>
          <w:p w14:paraId="4E56380E" w14:textId="77777777" w:rsidR="00BE14A1" w:rsidRPr="00BE14A1" w:rsidRDefault="00BE14A1"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BE14A1">
              <w:rPr>
                <w:rFonts w:ascii="Arial" w:hAnsi="Arial" w:cs="Arial"/>
                <w:color w:val="010205"/>
                <w:kern w:val="0"/>
                <w:sz w:val="18"/>
                <w:szCs w:val="18"/>
              </w:rPr>
              <w:t>.452</w:t>
            </w:r>
          </w:p>
        </w:tc>
        <w:tc>
          <w:tcPr>
            <w:tcW w:w="1475" w:type="dxa"/>
            <w:tcBorders>
              <w:top w:val="single" w:sz="8" w:space="0" w:color="152935"/>
              <w:left w:val="single" w:sz="8" w:space="0" w:color="E0E0E0"/>
              <w:bottom w:val="single" w:sz="8" w:space="0" w:color="152935"/>
              <w:right w:val="single" w:sz="8" w:space="0" w:color="E0E0E0"/>
            </w:tcBorders>
            <w:shd w:val="clear" w:color="auto" w:fill="FFFFFF"/>
          </w:tcPr>
          <w:p w14:paraId="5CB1502B" w14:textId="77777777" w:rsidR="00BE14A1" w:rsidRPr="00BE14A1" w:rsidRDefault="00BE14A1"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BE14A1">
              <w:rPr>
                <w:rFonts w:ascii="Arial" w:hAnsi="Arial" w:cs="Arial"/>
                <w:color w:val="010205"/>
                <w:kern w:val="0"/>
                <w:sz w:val="18"/>
                <w:szCs w:val="18"/>
              </w:rPr>
              <w:t>.424</w:t>
            </w:r>
          </w:p>
        </w:tc>
        <w:tc>
          <w:tcPr>
            <w:tcW w:w="1475" w:type="dxa"/>
            <w:tcBorders>
              <w:top w:val="single" w:sz="8" w:space="0" w:color="152935"/>
              <w:left w:val="single" w:sz="8" w:space="0" w:color="E0E0E0"/>
              <w:bottom w:val="single" w:sz="8" w:space="0" w:color="152935"/>
              <w:right w:val="single" w:sz="8" w:space="0" w:color="E0E0E0"/>
            </w:tcBorders>
            <w:shd w:val="clear" w:color="auto" w:fill="FFFFFF"/>
          </w:tcPr>
          <w:p w14:paraId="195D6EB8" w14:textId="77777777" w:rsidR="00BE14A1" w:rsidRPr="00BE14A1" w:rsidRDefault="00BE14A1"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BE14A1">
              <w:rPr>
                <w:rFonts w:ascii="Arial" w:hAnsi="Arial" w:cs="Arial"/>
                <w:color w:val="010205"/>
                <w:kern w:val="0"/>
                <w:sz w:val="18"/>
                <w:szCs w:val="18"/>
              </w:rPr>
              <w:t>4.711</w:t>
            </w:r>
          </w:p>
        </w:tc>
        <w:tc>
          <w:tcPr>
            <w:tcW w:w="1475" w:type="dxa"/>
            <w:tcBorders>
              <w:top w:val="single" w:sz="8" w:space="0" w:color="152935"/>
              <w:left w:val="single" w:sz="8" w:space="0" w:color="E0E0E0"/>
              <w:bottom w:val="single" w:sz="8" w:space="0" w:color="152935"/>
              <w:right w:val="nil"/>
            </w:tcBorders>
            <w:shd w:val="clear" w:color="auto" w:fill="FFFFFF"/>
          </w:tcPr>
          <w:p w14:paraId="306D4E4E" w14:textId="77777777" w:rsidR="00BE14A1" w:rsidRPr="00BE14A1" w:rsidRDefault="00BE14A1"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BE14A1">
              <w:rPr>
                <w:rFonts w:ascii="Arial" w:hAnsi="Arial" w:cs="Arial"/>
                <w:color w:val="010205"/>
                <w:kern w:val="0"/>
                <w:sz w:val="18"/>
                <w:szCs w:val="18"/>
              </w:rPr>
              <w:t>1.712</w:t>
            </w:r>
          </w:p>
        </w:tc>
      </w:tr>
      <w:tr w:rsidR="00BE14A1" w:rsidRPr="00BE14A1" w14:paraId="4690A9F1" w14:textId="77777777">
        <w:trPr>
          <w:cantSplit/>
        </w:trPr>
        <w:tc>
          <w:tcPr>
            <w:tcW w:w="7344" w:type="dxa"/>
            <w:gridSpan w:val="6"/>
            <w:tcBorders>
              <w:top w:val="nil"/>
              <w:left w:val="nil"/>
              <w:bottom w:val="nil"/>
              <w:right w:val="nil"/>
            </w:tcBorders>
            <w:shd w:val="clear" w:color="auto" w:fill="FFFFFF"/>
          </w:tcPr>
          <w:p w14:paraId="7E52B903" w14:textId="77777777" w:rsidR="00BE14A1" w:rsidRPr="00BE14A1" w:rsidRDefault="00BE14A1" w:rsidP="003D0B2F">
            <w:pPr>
              <w:autoSpaceDE w:val="0"/>
              <w:autoSpaceDN w:val="0"/>
              <w:adjustRightInd w:val="0"/>
              <w:spacing w:after="0" w:line="240" w:lineRule="auto"/>
              <w:ind w:left="60" w:right="60"/>
              <w:rPr>
                <w:rFonts w:ascii="Arial" w:hAnsi="Arial" w:cs="Arial"/>
                <w:color w:val="010205"/>
                <w:kern w:val="0"/>
                <w:sz w:val="18"/>
                <w:szCs w:val="18"/>
              </w:rPr>
            </w:pPr>
            <w:r w:rsidRPr="00BE14A1">
              <w:rPr>
                <w:rFonts w:ascii="Arial" w:hAnsi="Arial" w:cs="Arial"/>
                <w:color w:val="010205"/>
                <w:kern w:val="0"/>
                <w:sz w:val="18"/>
                <w:szCs w:val="18"/>
              </w:rPr>
              <w:t>a. Predictors: (Constant), Social Media Marketing*Brand Awareness, Social Media Marketing, Brand Awareness</w:t>
            </w:r>
          </w:p>
        </w:tc>
      </w:tr>
      <w:tr w:rsidR="00BE14A1" w:rsidRPr="00BE14A1" w14:paraId="0AAD083B" w14:textId="77777777">
        <w:trPr>
          <w:cantSplit/>
        </w:trPr>
        <w:tc>
          <w:tcPr>
            <w:tcW w:w="7344" w:type="dxa"/>
            <w:gridSpan w:val="6"/>
            <w:tcBorders>
              <w:top w:val="nil"/>
              <w:left w:val="nil"/>
              <w:bottom w:val="nil"/>
              <w:right w:val="nil"/>
            </w:tcBorders>
            <w:shd w:val="clear" w:color="auto" w:fill="FFFFFF"/>
          </w:tcPr>
          <w:p w14:paraId="36D45426" w14:textId="77777777" w:rsidR="00BE14A1" w:rsidRPr="00BE14A1" w:rsidRDefault="00BE14A1" w:rsidP="003D0B2F">
            <w:pPr>
              <w:autoSpaceDE w:val="0"/>
              <w:autoSpaceDN w:val="0"/>
              <w:adjustRightInd w:val="0"/>
              <w:spacing w:after="0" w:line="240" w:lineRule="auto"/>
              <w:ind w:left="60" w:right="60"/>
              <w:rPr>
                <w:rFonts w:ascii="Arial" w:hAnsi="Arial" w:cs="Arial"/>
                <w:color w:val="010205"/>
                <w:kern w:val="0"/>
                <w:sz w:val="18"/>
                <w:szCs w:val="18"/>
              </w:rPr>
            </w:pPr>
            <w:r w:rsidRPr="00BE14A1">
              <w:rPr>
                <w:rFonts w:ascii="Arial" w:hAnsi="Arial" w:cs="Arial"/>
                <w:color w:val="010205"/>
                <w:kern w:val="0"/>
                <w:sz w:val="18"/>
                <w:szCs w:val="18"/>
              </w:rPr>
              <w:t>b. Dependent Variable: Purchase Decision</w:t>
            </w:r>
          </w:p>
        </w:tc>
      </w:tr>
    </w:tbl>
    <w:p w14:paraId="2B216B6B" w14:textId="77777777" w:rsidR="00BE14A1" w:rsidRPr="00BE14A1" w:rsidRDefault="00BE14A1" w:rsidP="003D0B2F">
      <w:pPr>
        <w:pStyle w:val="ListParagraph"/>
        <w:autoSpaceDE w:val="0"/>
        <w:autoSpaceDN w:val="0"/>
        <w:adjustRightInd w:val="0"/>
        <w:spacing w:after="0" w:line="240" w:lineRule="auto"/>
        <w:rPr>
          <w:rFonts w:ascii="Times New Roman" w:hAnsi="Times New Roman" w:cs="Times New Roman"/>
          <w:kern w:val="0"/>
        </w:rPr>
      </w:pPr>
    </w:p>
    <w:p w14:paraId="7AD2BB78" w14:textId="77777777" w:rsidR="006F3858" w:rsidRPr="002E2523" w:rsidRDefault="006F3858" w:rsidP="003D0B2F">
      <w:pPr>
        <w:autoSpaceDE w:val="0"/>
        <w:autoSpaceDN w:val="0"/>
        <w:adjustRightInd w:val="0"/>
        <w:spacing w:after="0" w:line="240" w:lineRule="auto"/>
        <w:rPr>
          <w:rFonts w:ascii="Times New Roman" w:hAnsi="Times New Roman" w:cs="Times New Roman"/>
          <w:kern w:val="0"/>
        </w:rPr>
      </w:pPr>
    </w:p>
    <w:p w14:paraId="32CEBBFF" w14:textId="2C4FDBAC" w:rsidR="00844970" w:rsidRPr="003218A1" w:rsidRDefault="006F3858" w:rsidP="003D0B2F">
      <w:pPr>
        <w:spacing w:after="0" w:line="240" w:lineRule="auto"/>
        <w:ind w:firstLine="567"/>
        <w:jc w:val="both"/>
        <w:rPr>
          <w:rFonts w:ascii="Times New Roman" w:hAnsi="Times New Roman" w:cs="Times New Roman"/>
          <w:kern w:val="0"/>
        </w:rPr>
      </w:pPr>
      <w:r w:rsidRPr="002E2523">
        <w:rPr>
          <w:rFonts w:ascii="Times New Roman" w:hAnsi="Times New Roman" w:cs="Times New Roman"/>
          <w:kern w:val="0"/>
        </w:rPr>
        <w:t>Berdasarkan hasil output Model Summary dapat dijelaskan hubungan antara strategi pemasaran di media sosial, kesadaran merek (brand awareness), serta kombinasi keduanya terhadap keputusan pembelian konsumen. Nilai hubungan atau korelasi (R</w:t>
      </w:r>
      <w:r w:rsidR="003D4A26">
        <w:rPr>
          <w:rFonts w:ascii="Times New Roman" w:hAnsi="Times New Roman" w:cs="Times New Roman"/>
          <w:kern w:val="0"/>
        </w:rPr>
        <w:t xml:space="preserve"> S</w:t>
      </w:r>
      <w:r w:rsidR="00495850">
        <w:rPr>
          <w:rFonts w:ascii="Times New Roman" w:hAnsi="Times New Roman" w:cs="Times New Roman"/>
          <w:kern w:val="0"/>
        </w:rPr>
        <w:t>quare</w:t>
      </w:r>
      <w:r w:rsidRPr="002E2523">
        <w:rPr>
          <w:rFonts w:ascii="Times New Roman" w:hAnsi="Times New Roman" w:cs="Times New Roman"/>
          <w:kern w:val="0"/>
        </w:rPr>
        <w:t>) sebesar 0</w:t>
      </w:r>
      <w:r w:rsidR="00495850">
        <w:rPr>
          <w:rFonts w:ascii="Times New Roman" w:hAnsi="Times New Roman" w:cs="Times New Roman"/>
          <w:kern w:val="0"/>
        </w:rPr>
        <w:t>,452</w:t>
      </w:r>
      <w:r w:rsidRPr="002E2523">
        <w:rPr>
          <w:rFonts w:ascii="Times New Roman" w:hAnsi="Times New Roman" w:cs="Times New Roman"/>
          <w:kern w:val="0"/>
        </w:rPr>
        <w:t xml:space="preserve"> menunjukkan bahwa ketiganya punya hubungan yang </w:t>
      </w:r>
      <w:r w:rsidR="00641898">
        <w:rPr>
          <w:rFonts w:ascii="Times New Roman" w:hAnsi="Times New Roman" w:cs="Times New Roman"/>
          <w:kern w:val="0"/>
        </w:rPr>
        <w:t>lemah</w:t>
      </w:r>
      <w:r w:rsidRPr="002E2523">
        <w:rPr>
          <w:rFonts w:ascii="Times New Roman" w:hAnsi="Times New Roman" w:cs="Times New Roman"/>
          <w:kern w:val="0"/>
        </w:rPr>
        <w:t xml:space="preserve"> dengan keputusan pembelian. Model ini juga bisa menjelaskan sekitar </w:t>
      </w:r>
      <w:r w:rsidR="00436A3A">
        <w:rPr>
          <w:rFonts w:ascii="Times New Roman" w:hAnsi="Times New Roman" w:cs="Times New Roman"/>
          <w:kern w:val="0"/>
        </w:rPr>
        <w:t>45,2</w:t>
      </w:r>
      <w:r w:rsidRPr="002E2523">
        <w:rPr>
          <w:rFonts w:ascii="Times New Roman" w:hAnsi="Times New Roman" w:cs="Times New Roman"/>
          <w:kern w:val="0"/>
        </w:rPr>
        <w:t xml:space="preserve">% variasi dalam keputusan pembelian konsumen, artinya </w:t>
      </w:r>
      <w:r w:rsidRPr="002E2523">
        <w:rPr>
          <w:rFonts w:ascii="Times New Roman" w:hAnsi="Times New Roman" w:cs="Times New Roman"/>
          <w:kern w:val="0"/>
        </w:rPr>
        <w:lastRenderedPageBreak/>
        <w:t xml:space="preserve">faktor-faktor tersebut cukup berpengaruh. Sisanya, sekitar </w:t>
      </w:r>
      <w:r w:rsidR="00436A3A">
        <w:rPr>
          <w:rFonts w:ascii="Times New Roman" w:hAnsi="Times New Roman" w:cs="Times New Roman"/>
          <w:kern w:val="0"/>
        </w:rPr>
        <w:t>54,8</w:t>
      </w:r>
      <w:r w:rsidRPr="002E2523">
        <w:rPr>
          <w:rFonts w:ascii="Times New Roman" w:hAnsi="Times New Roman" w:cs="Times New Roman"/>
          <w:kern w:val="0"/>
        </w:rPr>
        <w:t xml:space="preserve">%, mungkin dipengaruhi oleh hal lain seperti harga, kualitas produk, atau rekomendasi orang lain. </w:t>
      </w:r>
    </w:p>
    <w:p w14:paraId="163B8D3C" w14:textId="77777777" w:rsidR="00844970" w:rsidRDefault="00844970" w:rsidP="003D0B2F">
      <w:pPr>
        <w:pStyle w:val="ListParagraph"/>
        <w:spacing w:line="240" w:lineRule="auto"/>
        <w:jc w:val="both"/>
        <w:rPr>
          <w:rFonts w:ascii="Times New Roman" w:eastAsiaTheme="minorEastAsia" w:hAnsi="Times New Roman" w:cs="Times New Roman"/>
        </w:rPr>
      </w:pPr>
    </w:p>
    <w:p w14:paraId="737B4771" w14:textId="01684E5C" w:rsidR="00844970" w:rsidRDefault="00844970" w:rsidP="003D0B2F">
      <w:pPr>
        <w:pStyle w:val="ListParagraph"/>
        <w:numPr>
          <w:ilvl w:val="0"/>
          <w:numId w:val="3"/>
        </w:numPr>
        <w:autoSpaceDE w:val="0"/>
        <w:autoSpaceDN w:val="0"/>
        <w:adjustRightInd w:val="0"/>
        <w:spacing w:after="0" w:line="240" w:lineRule="auto"/>
        <w:ind w:left="426" w:hanging="426"/>
        <w:rPr>
          <w:rFonts w:ascii="Times New Roman" w:hAnsi="Times New Roman" w:cs="Times New Roman"/>
          <w:b/>
          <w:bCs/>
        </w:rPr>
      </w:pPr>
      <w:r w:rsidRPr="003218A1">
        <w:rPr>
          <w:rFonts w:ascii="Times New Roman" w:hAnsi="Times New Roman" w:cs="Times New Roman"/>
          <w:b/>
          <w:bCs/>
        </w:rPr>
        <w:t>Asumsi normalitas residual</w:t>
      </w:r>
    </w:p>
    <w:p w14:paraId="6E348A93" w14:textId="77777777" w:rsidR="0059471A" w:rsidRPr="0059471A" w:rsidRDefault="0059471A" w:rsidP="003D0B2F">
      <w:pPr>
        <w:pStyle w:val="ListParagraph"/>
        <w:autoSpaceDE w:val="0"/>
        <w:autoSpaceDN w:val="0"/>
        <w:adjustRightInd w:val="0"/>
        <w:spacing w:after="0" w:line="240" w:lineRule="auto"/>
        <w:rPr>
          <w:rFonts w:ascii="Times New Roman" w:hAnsi="Times New Roman" w:cs="Times New Roman"/>
          <w:kern w:val="0"/>
        </w:rPr>
      </w:pPr>
    </w:p>
    <w:tbl>
      <w:tblPr>
        <w:tblW w:w="86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029"/>
        <w:gridCol w:w="1030"/>
        <w:gridCol w:w="1030"/>
        <w:gridCol w:w="1030"/>
        <w:gridCol w:w="1030"/>
        <w:gridCol w:w="1030"/>
      </w:tblGrid>
      <w:tr w:rsidR="0059471A" w:rsidRPr="0059471A" w14:paraId="6D583BAD" w14:textId="77777777">
        <w:trPr>
          <w:cantSplit/>
        </w:trPr>
        <w:tc>
          <w:tcPr>
            <w:tcW w:w="8618" w:type="dxa"/>
            <w:gridSpan w:val="7"/>
            <w:tcBorders>
              <w:top w:val="nil"/>
              <w:left w:val="nil"/>
              <w:bottom w:val="nil"/>
              <w:right w:val="nil"/>
            </w:tcBorders>
            <w:shd w:val="clear" w:color="auto" w:fill="FFFFFF"/>
            <w:vAlign w:val="center"/>
          </w:tcPr>
          <w:p w14:paraId="70B510F3" w14:textId="77777777" w:rsidR="0059471A" w:rsidRPr="0059471A" w:rsidRDefault="0059471A" w:rsidP="003D0B2F">
            <w:pPr>
              <w:autoSpaceDE w:val="0"/>
              <w:autoSpaceDN w:val="0"/>
              <w:adjustRightInd w:val="0"/>
              <w:spacing w:after="0" w:line="240" w:lineRule="auto"/>
              <w:ind w:left="60" w:right="60"/>
              <w:jc w:val="center"/>
              <w:rPr>
                <w:rFonts w:ascii="Arial" w:hAnsi="Arial" w:cs="Arial"/>
                <w:color w:val="010205"/>
                <w:kern w:val="0"/>
                <w:sz w:val="22"/>
                <w:szCs w:val="22"/>
              </w:rPr>
            </w:pPr>
            <w:r w:rsidRPr="0059471A">
              <w:rPr>
                <w:rFonts w:ascii="Arial" w:hAnsi="Arial" w:cs="Arial"/>
                <w:b/>
                <w:bCs/>
                <w:color w:val="010205"/>
                <w:kern w:val="0"/>
                <w:sz w:val="22"/>
                <w:szCs w:val="22"/>
              </w:rPr>
              <w:t>Tests of Normality</w:t>
            </w:r>
          </w:p>
        </w:tc>
      </w:tr>
      <w:tr w:rsidR="0059471A" w:rsidRPr="0059471A" w14:paraId="556699FC" w14:textId="77777777">
        <w:trPr>
          <w:cantSplit/>
        </w:trPr>
        <w:tc>
          <w:tcPr>
            <w:tcW w:w="2444" w:type="dxa"/>
            <w:vMerge w:val="restart"/>
            <w:tcBorders>
              <w:top w:val="nil"/>
              <w:left w:val="nil"/>
              <w:bottom w:val="nil"/>
              <w:right w:val="nil"/>
            </w:tcBorders>
            <w:shd w:val="clear" w:color="auto" w:fill="FFFFFF"/>
            <w:vAlign w:val="bottom"/>
          </w:tcPr>
          <w:p w14:paraId="6CF6505C" w14:textId="77777777" w:rsidR="0059471A" w:rsidRPr="0059471A" w:rsidRDefault="0059471A" w:rsidP="003D0B2F">
            <w:pPr>
              <w:autoSpaceDE w:val="0"/>
              <w:autoSpaceDN w:val="0"/>
              <w:adjustRightInd w:val="0"/>
              <w:spacing w:after="0" w:line="240" w:lineRule="auto"/>
              <w:rPr>
                <w:rFonts w:ascii="Times New Roman" w:hAnsi="Times New Roman" w:cs="Times New Roman"/>
                <w:kern w:val="0"/>
              </w:rPr>
            </w:pPr>
          </w:p>
        </w:tc>
        <w:tc>
          <w:tcPr>
            <w:tcW w:w="3087" w:type="dxa"/>
            <w:gridSpan w:val="3"/>
            <w:tcBorders>
              <w:top w:val="nil"/>
              <w:left w:val="nil"/>
              <w:bottom w:val="nil"/>
              <w:right w:val="nil"/>
            </w:tcBorders>
            <w:shd w:val="clear" w:color="auto" w:fill="FFFFFF"/>
            <w:vAlign w:val="bottom"/>
          </w:tcPr>
          <w:p w14:paraId="4075C4A5" w14:textId="77777777" w:rsidR="0059471A" w:rsidRPr="0059471A" w:rsidRDefault="0059471A"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59471A">
              <w:rPr>
                <w:rFonts w:ascii="Arial" w:hAnsi="Arial" w:cs="Arial"/>
                <w:color w:val="264A60"/>
                <w:kern w:val="0"/>
                <w:sz w:val="18"/>
                <w:szCs w:val="18"/>
              </w:rPr>
              <w:t>Kolmogorov-Smirnov</w:t>
            </w:r>
            <w:r w:rsidRPr="0059471A">
              <w:rPr>
                <w:rFonts w:ascii="Arial" w:hAnsi="Arial" w:cs="Arial"/>
                <w:color w:val="264A60"/>
                <w:kern w:val="0"/>
                <w:sz w:val="18"/>
                <w:szCs w:val="18"/>
                <w:vertAlign w:val="superscript"/>
              </w:rPr>
              <w:t>a</w:t>
            </w:r>
          </w:p>
        </w:tc>
        <w:tc>
          <w:tcPr>
            <w:tcW w:w="3087" w:type="dxa"/>
            <w:gridSpan w:val="3"/>
            <w:tcBorders>
              <w:top w:val="nil"/>
              <w:left w:val="single" w:sz="8" w:space="0" w:color="E0E0E0"/>
              <w:bottom w:val="nil"/>
              <w:right w:val="nil"/>
            </w:tcBorders>
            <w:shd w:val="clear" w:color="auto" w:fill="FFFFFF"/>
            <w:vAlign w:val="bottom"/>
          </w:tcPr>
          <w:p w14:paraId="0105C516" w14:textId="77777777" w:rsidR="0059471A" w:rsidRPr="0059471A" w:rsidRDefault="0059471A"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59471A">
              <w:rPr>
                <w:rFonts w:ascii="Arial" w:hAnsi="Arial" w:cs="Arial"/>
                <w:color w:val="264A60"/>
                <w:kern w:val="0"/>
                <w:sz w:val="18"/>
                <w:szCs w:val="18"/>
              </w:rPr>
              <w:t>Shapiro-Wilk</w:t>
            </w:r>
          </w:p>
        </w:tc>
      </w:tr>
      <w:tr w:rsidR="0059471A" w:rsidRPr="0059471A" w14:paraId="17F2080E" w14:textId="77777777">
        <w:trPr>
          <w:cantSplit/>
        </w:trPr>
        <w:tc>
          <w:tcPr>
            <w:tcW w:w="2444" w:type="dxa"/>
            <w:vMerge/>
            <w:tcBorders>
              <w:top w:val="nil"/>
              <w:left w:val="nil"/>
              <w:bottom w:val="nil"/>
              <w:right w:val="nil"/>
            </w:tcBorders>
            <w:shd w:val="clear" w:color="auto" w:fill="FFFFFF"/>
            <w:vAlign w:val="bottom"/>
          </w:tcPr>
          <w:p w14:paraId="5C2E2CD7" w14:textId="77777777" w:rsidR="0059471A" w:rsidRPr="0059471A" w:rsidRDefault="0059471A" w:rsidP="003D0B2F">
            <w:pPr>
              <w:autoSpaceDE w:val="0"/>
              <w:autoSpaceDN w:val="0"/>
              <w:adjustRightInd w:val="0"/>
              <w:spacing w:after="0" w:line="240" w:lineRule="auto"/>
              <w:rPr>
                <w:rFonts w:ascii="Arial" w:hAnsi="Arial" w:cs="Arial"/>
                <w:color w:val="264A60"/>
                <w:kern w:val="0"/>
                <w:sz w:val="18"/>
                <w:szCs w:val="18"/>
              </w:rPr>
            </w:pPr>
          </w:p>
        </w:tc>
        <w:tc>
          <w:tcPr>
            <w:tcW w:w="1029" w:type="dxa"/>
            <w:tcBorders>
              <w:top w:val="nil"/>
              <w:left w:val="nil"/>
              <w:bottom w:val="single" w:sz="8" w:space="0" w:color="152935"/>
              <w:right w:val="single" w:sz="8" w:space="0" w:color="E0E0E0"/>
            </w:tcBorders>
            <w:shd w:val="clear" w:color="auto" w:fill="FFFFFF"/>
            <w:vAlign w:val="bottom"/>
          </w:tcPr>
          <w:p w14:paraId="727B26AB" w14:textId="77777777" w:rsidR="0059471A" w:rsidRPr="0059471A" w:rsidRDefault="0059471A"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59471A">
              <w:rPr>
                <w:rFonts w:ascii="Arial" w:hAnsi="Arial" w:cs="Arial"/>
                <w:color w:val="264A60"/>
                <w:kern w:val="0"/>
                <w:sz w:val="18"/>
                <w:szCs w:val="18"/>
              </w:rPr>
              <w:t>Statistic</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798763E8" w14:textId="77777777" w:rsidR="0059471A" w:rsidRPr="0059471A" w:rsidRDefault="0059471A"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59471A">
              <w:rPr>
                <w:rFonts w:ascii="Arial" w:hAnsi="Arial" w:cs="Arial"/>
                <w:color w:val="264A60"/>
                <w:kern w:val="0"/>
                <w:sz w:val="18"/>
                <w:szCs w:val="18"/>
              </w:rPr>
              <w:t>df</w:t>
            </w:r>
          </w:p>
        </w:tc>
        <w:tc>
          <w:tcPr>
            <w:tcW w:w="1029" w:type="dxa"/>
            <w:tcBorders>
              <w:top w:val="nil"/>
              <w:left w:val="single" w:sz="8" w:space="0" w:color="E0E0E0"/>
              <w:bottom w:val="single" w:sz="8" w:space="0" w:color="152935"/>
              <w:right w:val="nil"/>
            </w:tcBorders>
            <w:shd w:val="clear" w:color="auto" w:fill="FFFFFF"/>
            <w:vAlign w:val="bottom"/>
          </w:tcPr>
          <w:p w14:paraId="5A10A9CD" w14:textId="77777777" w:rsidR="0059471A" w:rsidRPr="0059471A" w:rsidRDefault="0059471A"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59471A">
              <w:rPr>
                <w:rFonts w:ascii="Arial" w:hAnsi="Arial" w:cs="Arial"/>
                <w:color w:val="264A60"/>
                <w:kern w:val="0"/>
                <w:sz w:val="18"/>
                <w:szCs w:val="18"/>
              </w:rPr>
              <w:t>Sig.</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4C4EF450" w14:textId="77777777" w:rsidR="0059471A" w:rsidRPr="0059471A" w:rsidRDefault="0059471A"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59471A">
              <w:rPr>
                <w:rFonts w:ascii="Arial" w:hAnsi="Arial" w:cs="Arial"/>
                <w:color w:val="264A60"/>
                <w:kern w:val="0"/>
                <w:sz w:val="18"/>
                <w:szCs w:val="18"/>
              </w:rPr>
              <w:t>Statistic</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0BFF8EE9" w14:textId="77777777" w:rsidR="0059471A" w:rsidRPr="0059471A" w:rsidRDefault="0059471A"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59471A">
              <w:rPr>
                <w:rFonts w:ascii="Arial" w:hAnsi="Arial" w:cs="Arial"/>
                <w:color w:val="264A60"/>
                <w:kern w:val="0"/>
                <w:sz w:val="18"/>
                <w:szCs w:val="18"/>
              </w:rPr>
              <w:t>df</w:t>
            </w:r>
          </w:p>
        </w:tc>
        <w:tc>
          <w:tcPr>
            <w:tcW w:w="1029" w:type="dxa"/>
            <w:tcBorders>
              <w:top w:val="nil"/>
              <w:left w:val="single" w:sz="8" w:space="0" w:color="E0E0E0"/>
              <w:bottom w:val="single" w:sz="8" w:space="0" w:color="152935"/>
              <w:right w:val="nil"/>
            </w:tcBorders>
            <w:shd w:val="clear" w:color="auto" w:fill="FFFFFF"/>
            <w:vAlign w:val="bottom"/>
          </w:tcPr>
          <w:p w14:paraId="661A3F0F" w14:textId="77777777" w:rsidR="0059471A" w:rsidRPr="0059471A" w:rsidRDefault="0059471A"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59471A">
              <w:rPr>
                <w:rFonts w:ascii="Arial" w:hAnsi="Arial" w:cs="Arial"/>
                <w:color w:val="264A60"/>
                <w:kern w:val="0"/>
                <w:sz w:val="18"/>
                <w:szCs w:val="18"/>
              </w:rPr>
              <w:t>Sig.</w:t>
            </w:r>
          </w:p>
        </w:tc>
      </w:tr>
      <w:tr w:rsidR="0059471A" w:rsidRPr="0059471A" w14:paraId="46CBCD39" w14:textId="77777777">
        <w:trPr>
          <w:cantSplit/>
        </w:trPr>
        <w:tc>
          <w:tcPr>
            <w:tcW w:w="2444" w:type="dxa"/>
            <w:tcBorders>
              <w:top w:val="single" w:sz="8" w:space="0" w:color="152935"/>
              <w:left w:val="nil"/>
              <w:bottom w:val="single" w:sz="8" w:space="0" w:color="152935"/>
              <w:right w:val="nil"/>
            </w:tcBorders>
            <w:shd w:val="clear" w:color="auto" w:fill="E0E0E0"/>
          </w:tcPr>
          <w:p w14:paraId="3B2BC040" w14:textId="77777777" w:rsidR="0059471A" w:rsidRPr="0059471A" w:rsidRDefault="0059471A" w:rsidP="003D0B2F">
            <w:pPr>
              <w:autoSpaceDE w:val="0"/>
              <w:autoSpaceDN w:val="0"/>
              <w:adjustRightInd w:val="0"/>
              <w:spacing w:after="0" w:line="240" w:lineRule="auto"/>
              <w:ind w:left="60" w:right="60"/>
              <w:rPr>
                <w:rFonts w:ascii="Arial" w:hAnsi="Arial" w:cs="Arial"/>
                <w:color w:val="264A60"/>
                <w:kern w:val="0"/>
                <w:sz w:val="18"/>
                <w:szCs w:val="18"/>
              </w:rPr>
            </w:pPr>
            <w:r w:rsidRPr="0059471A">
              <w:rPr>
                <w:rFonts w:ascii="Arial" w:hAnsi="Arial" w:cs="Arial"/>
                <w:color w:val="264A60"/>
                <w:kern w:val="0"/>
                <w:sz w:val="18"/>
                <w:szCs w:val="18"/>
              </w:rPr>
              <w:t>Unstandardized Residual</w:t>
            </w:r>
          </w:p>
        </w:tc>
        <w:tc>
          <w:tcPr>
            <w:tcW w:w="1029" w:type="dxa"/>
            <w:tcBorders>
              <w:top w:val="single" w:sz="8" w:space="0" w:color="152935"/>
              <w:left w:val="nil"/>
              <w:bottom w:val="single" w:sz="8" w:space="0" w:color="152935"/>
              <w:right w:val="single" w:sz="8" w:space="0" w:color="E0E0E0"/>
            </w:tcBorders>
            <w:shd w:val="clear" w:color="auto" w:fill="FFFFFF"/>
          </w:tcPr>
          <w:p w14:paraId="187B35D0" w14:textId="77777777" w:rsidR="0059471A" w:rsidRPr="0059471A" w:rsidRDefault="0059471A"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59471A">
              <w:rPr>
                <w:rFonts w:ascii="Arial" w:hAnsi="Arial" w:cs="Arial"/>
                <w:color w:val="010205"/>
                <w:kern w:val="0"/>
                <w:sz w:val="18"/>
                <w:szCs w:val="18"/>
              </w:rPr>
              <w:t>.074</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49CC28E1" w14:textId="77777777" w:rsidR="0059471A" w:rsidRPr="0059471A" w:rsidRDefault="0059471A"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59471A">
              <w:rPr>
                <w:rFonts w:ascii="Arial" w:hAnsi="Arial" w:cs="Arial"/>
                <w:color w:val="010205"/>
                <w:kern w:val="0"/>
                <w:sz w:val="18"/>
                <w:szCs w:val="18"/>
              </w:rPr>
              <w:t>64</w:t>
            </w:r>
          </w:p>
        </w:tc>
        <w:tc>
          <w:tcPr>
            <w:tcW w:w="1029" w:type="dxa"/>
            <w:tcBorders>
              <w:top w:val="single" w:sz="8" w:space="0" w:color="152935"/>
              <w:left w:val="single" w:sz="8" w:space="0" w:color="E0E0E0"/>
              <w:bottom w:val="single" w:sz="8" w:space="0" w:color="152935"/>
              <w:right w:val="nil"/>
            </w:tcBorders>
            <w:shd w:val="clear" w:color="auto" w:fill="FFFFFF"/>
          </w:tcPr>
          <w:p w14:paraId="3849220C" w14:textId="77777777" w:rsidR="0059471A" w:rsidRPr="0059471A" w:rsidRDefault="0059471A"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59471A">
              <w:rPr>
                <w:rFonts w:ascii="Arial" w:hAnsi="Arial" w:cs="Arial"/>
                <w:color w:val="010205"/>
                <w:kern w:val="0"/>
                <w:sz w:val="18"/>
                <w:szCs w:val="18"/>
              </w:rPr>
              <w:t>.200</w:t>
            </w:r>
            <w:r w:rsidRPr="0059471A">
              <w:rPr>
                <w:rFonts w:ascii="Arial" w:hAnsi="Arial" w:cs="Arial"/>
                <w:color w:val="010205"/>
                <w:kern w:val="0"/>
                <w:sz w:val="18"/>
                <w:szCs w:val="18"/>
                <w:vertAlign w:val="superscript"/>
              </w:rPr>
              <w:t>*</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68ABE5D2" w14:textId="77777777" w:rsidR="0059471A" w:rsidRPr="0059471A" w:rsidRDefault="0059471A"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59471A">
              <w:rPr>
                <w:rFonts w:ascii="Arial" w:hAnsi="Arial" w:cs="Arial"/>
                <w:color w:val="010205"/>
                <w:kern w:val="0"/>
                <w:sz w:val="18"/>
                <w:szCs w:val="18"/>
              </w:rPr>
              <w:t>.974</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259CA3B9" w14:textId="77777777" w:rsidR="0059471A" w:rsidRPr="0059471A" w:rsidRDefault="0059471A"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59471A">
              <w:rPr>
                <w:rFonts w:ascii="Arial" w:hAnsi="Arial" w:cs="Arial"/>
                <w:color w:val="010205"/>
                <w:kern w:val="0"/>
                <w:sz w:val="18"/>
                <w:szCs w:val="18"/>
              </w:rPr>
              <w:t>64</w:t>
            </w:r>
          </w:p>
        </w:tc>
        <w:tc>
          <w:tcPr>
            <w:tcW w:w="1029" w:type="dxa"/>
            <w:tcBorders>
              <w:top w:val="single" w:sz="8" w:space="0" w:color="152935"/>
              <w:left w:val="single" w:sz="8" w:space="0" w:color="E0E0E0"/>
              <w:bottom w:val="single" w:sz="8" w:space="0" w:color="152935"/>
              <w:right w:val="nil"/>
            </w:tcBorders>
            <w:shd w:val="clear" w:color="auto" w:fill="FFFFFF"/>
          </w:tcPr>
          <w:p w14:paraId="0541C268" w14:textId="77777777" w:rsidR="0059471A" w:rsidRPr="0059471A" w:rsidRDefault="0059471A"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59471A">
              <w:rPr>
                <w:rFonts w:ascii="Arial" w:hAnsi="Arial" w:cs="Arial"/>
                <w:color w:val="010205"/>
                <w:kern w:val="0"/>
                <w:sz w:val="18"/>
                <w:szCs w:val="18"/>
              </w:rPr>
              <w:t>.193</w:t>
            </w:r>
          </w:p>
        </w:tc>
      </w:tr>
      <w:tr w:rsidR="0059471A" w:rsidRPr="0059471A" w14:paraId="1DCB9928" w14:textId="77777777">
        <w:trPr>
          <w:cantSplit/>
        </w:trPr>
        <w:tc>
          <w:tcPr>
            <w:tcW w:w="8618" w:type="dxa"/>
            <w:gridSpan w:val="7"/>
            <w:tcBorders>
              <w:top w:val="nil"/>
              <w:left w:val="nil"/>
              <w:bottom w:val="nil"/>
              <w:right w:val="nil"/>
            </w:tcBorders>
            <w:shd w:val="clear" w:color="auto" w:fill="FFFFFF"/>
          </w:tcPr>
          <w:p w14:paraId="138CDB73" w14:textId="77777777" w:rsidR="0059471A" w:rsidRPr="0059471A" w:rsidRDefault="0059471A" w:rsidP="003D0B2F">
            <w:pPr>
              <w:autoSpaceDE w:val="0"/>
              <w:autoSpaceDN w:val="0"/>
              <w:adjustRightInd w:val="0"/>
              <w:spacing w:after="0" w:line="240" w:lineRule="auto"/>
              <w:ind w:left="60" w:right="60"/>
              <w:rPr>
                <w:rFonts w:ascii="Arial" w:hAnsi="Arial" w:cs="Arial"/>
                <w:color w:val="010205"/>
                <w:kern w:val="0"/>
                <w:sz w:val="18"/>
                <w:szCs w:val="18"/>
              </w:rPr>
            </w:pPr>
            <w:r w:rsidRPr="0059471A">
              <w:rPr>
                <w:rFonts w:ascii="Arial" w:hAnsi="Arial" w:cs="Arial"/>
                <w:color w:val="010205"/>
                <w:kern w:val="0"/>
                <w:sz w:val="18"/>
                <w:szCs w:val="18"/>
              </w:rPr>
              <w:t>*. This is a lower bound of the true significance.</w:t>
            </w:r>
          </w:p>
        </w:tc>
      </w:tr>
      <w:tr w:rsidR="0059471A" w:rsidRPr="0059471A" w14:paraId="130E29A9" w14:textId="77777777">
        <w:trPr>
          <w:cantSplit/>
        </w:trPr>
        <w:tc>
          <w:tcPr>
            <w:tcW w:w="8618" w:type="dxa"/>
            <w:gridSpan w:val="7"/>
            <w:tcBorders>
              <w:top w:val="nil"/>
              <w:left w:val="nil"/>
              <w:bottom w:val="nil"/>
              <w:right w:val="nil"/>
            </w:tcBorders>
            <w:shd w:val="clear" w:color="auto" w:fill="FFFFFF"/>
          </w:tcPr>
          <w:p w14:paraId="26BF46DC" w14:textId="77777777" w:rsidR="0059471A" w:rsidRPr="0059471A" w:rsidRDefault="0059471A" w:rsidP="003D0B2F">
            <w:pPr>
              <w:autoSpaceDE w:val="0"/>
              <w:autoSpaceDN w:val="0"/>
              <w:adjustRightInd w:val="0"/>
              <w:spacing w:after="0" w:line="240" w:lineRule="auto"/>
              <w:ind w:left="60" w:right="60"/>
              <w:rPr>
                <w:rFonts w:ascii="Arial" w:hAnsi="Arial" w:cs="Arial"/>
                <w:color w:val="010205"/>
                <w:kern w:val="0"/>
                <w:sz w:val="18"/>
                <w:szCs w:val="18"/>
              </w:rPr>
            </w:pPr>
            <w:r w:rsidRPr="0059471A">
              <w:rPr>
                <w:rFonts w:ascii="Arial" w:hAnsi="Arial" w:cs="Arial"/>
                <w:color w:val="010205"/>
                <w:kern w:val="0"/>
                <w:sz w:val="18"/>
                <w:szCs w:val="18"/>
              </w:rPr>
              <w:t>a. Lilliefors Significance Correction</w:t>
            </w:r>
          </w:p>
        </w:tc>
      </w:tr>
    </w:tbl>
    <w:p w14:paraId="45830D4B" w14:textId="77777777" w:rsidR="003218A1" w:rsidRPr="003218A1" w:rsidRDefault="003218A1" w:rsidP="003D0B2F">
      <w:pPr>
        <w:pStyle w:val="ListParagraph"/>
        <w:autoSpaceDE w:val="0"/>
        <w:autoSpaceDN w:val="0"/>
        <w:adjustRightInd w:val="0"/>
        <w:spacing w:line="240" w:lineRule="auto"/>
        <w:ind w:left="0"/>
        <w:rPr>
          <w:rFonts w:ascii="Times New Roman" w:hAnsi="Times New Roman" w:cs="Times New Roman"/>
          <w:b/>
          <w:bCs/>
          <w:kern w:val="0"/>
        </w:rPr>
      </w:pPr>
      <w:r w:rsidRPr="003218A1">
        <w:rPr>
          <w:rFonts w:ascii="Times New Roman" w:hAnsi="Times New Roman" w:cs="Times New Roman"/>
          <w:b/>
          <w:bCs/>
          <w:kern w:val="0"/>
        </w:rPr>
        <w:t>Hipotesis:</w:t>
      </w:r>
    </w:p>
    <w:p w14:paraId="4FA1DF72" w14:textId="279E2269" w:rsidR="003218A1" w:rsidRPr="003218A1" w:rsidRDefault="00000000" w:rsidP="003D0B2F">
      <w:pPr>
        <w:pStyle w:val="ListParagraph"/>
        <w:autoSpaceDE w:val="0"/>
        <w:autoSpaceDN w:val="0"/>
        <w:adjustRightInd w:val="0"/>
        <w:spacing w:line="240" w:lineRule="auto"/>
        <w:ind w:left="0"/>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0</m:t>
            </m:r>
          </m:sub>
        </m:sSub>
        <m:r>
          <w:rPr>
            <w:rFonts w:ascii="Cambria Math" w:hAnsi="Cambria Math" w:cs="Times New Roman"/>
            <w:kern w:val="0"/>
          </w:rPr>
          <m:t>:</m:t>
        </m:r>
        <m:sSub>
          <m:sSubPr>
            <m:ctrlPr>
              <w:rPr>
                <w:rFonts w:ascii="Cambria Math" w:hAnsi="Cambria Math" w:cs="Times New Roman"/>
                <w:i/>
                <w:kern w:val="0"/>
              </w:rPr>
            </m:ctrlPr>
          </m:sSubPr>
          <m:e>
            <m:r>
              <w:rPr>
                <w:rFonts w:ascii="Cambria Math" w:hAnsi="Cambria Math" w:cs="Times New Roman"/>
                <w:kern w:val="0"/>
              </w:rPr>
              <m:t>e</m:t>
            </m:r>
          </m:e>
          <m:sub>
            <m:r>
              <w:rPr>
                <w:rFonts w:ascii="Cambria Math" w:hAnsi="Cambria Math" w:cs="Times New Roman"/>
                <w:kern w:val="0"/>
              </w:rPr>
              <m:t>i</m:t>
            </m:r>
          </m:sub>
        </m:sSub>
        <m:r>
          <w:rPr>
            <w:rFonts w:ascii="Cambria Math" w:hAnsi="Cambria Math" w:cs="Times New Roman"/>
            <w:kern w:val="0"/>
          </w:rPr>
          <m:t>~N(0,</m:t>
        </m:r>
        <m:sSup>
          <m:sSupPr>
            <m:ctrlPr>
              <w:rPr>
                <w:rFonts w:ascii="Cambria Math" w:hAnsi="Cambria Math" w:cs="Times New Roman"/>
                <w:i/>
                <w:kern w:val="0"/>
              </w:rPr>
            </m:ctrlPr>
          </m:sSupPr>
          <m:e>
            <m:r>
              <w:rPr>
                <w:rFonts w:ascii="Cambria Math" w:hAnsi="Cambria Math" w:cs="Times New Roman"/>
                <w:kern w:val="0"/>
              </w:rPr>
              <m:t>σ</m:t>
            </m:r>
          </m:e>
          <m:sup>
            <m:r>
              <w:rPr>
                <w:rFonts w:ascii="Cambria Math" w:hAnsi="Cambria Math" w:cs="Times New Roman"/>
                <w:kern w:val="0"/>
              </w:rPr>
              <m:t>2</m:t>
            </m:r>
          </m:sup>
        </m:sSup>
        <m:r>
          <w:rPr>
            <w:rFonts w:ascii="Cambria Math" w:hAnsi="Cambria Math" w:cs="Times New Roman"/>
            <w:kern w:val="0"/>
          </w:rPr>
          <m:t>)</m:t>
        </m:r>
      </m:oMath>
      <w:r w:rsidR="003218A1" w:rsidRPr="003218A1">
        <w:rPr>
          <w:rFonts w:ascii="Times New Roman" w:hAnsi="Times New Roman" w:cs="Times New Roman"/>
          <w:kern w:val="0"/>
        </w:rPr>
        <w:t xml:space="preserve"> Galat berdistribusi normal</w:t>
      </w:r>
    </w:p>
    <w:p w14:paraId="4F4DF7BC" w14:textId="44A5C174" w:rsidR="003218A1" w:rsidRPr="003218A1" w:rsidRDefault="00000000" w:rsidP="003D0B2F">
      <w:pPr>
        <w:pStyle w:val="ListParagraph"/>
        <w:autoSpaceDE w:val="0"/>
        <w:autoSpaceDN w:val="0"/>
        <w:adjustRightInd w:val="0"/>
        <w:spacing w:line="240" w:lineRule="auto"/>
        <w:ind w:left="0"/>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1</m:t>
            </m:r>
          </m:sub>
        </m:sSub>
        <m:r>
          <w:rPr>
            <w:rFonts w:ascii="Cambria Math" w:hAnsi="Cambria Math" w:cs="Times New Roman"/>
            <w:kern w:val="0"/>
          </w:rPr>
          <m:t>:</m:t>
        </m:r>
        <m:sSub>
          <m:sSubPr>
            <m:ctrlPr>
              <w:rPr>
                <w:rFonts w:ascii="Cambria Math" w:hAnsi="Cambria Math" w:cs="Times New Roman"/>
                <w:i/>
                <w:kern w:val="0"/>
              </w:rPr>
            </m:ctrlPr>
          </m:sSubPr>
          <m:e>
            <m:r>
              <w:rPr>
                <w:rFonts w:ascii="Cambria Math" w:hAnsi="Cambria Math" w:cs="Times New Roman"/>
                <w:kern w:val="0"/>
              </w:rPr>
              <m:t>e</m:t>
            </m:r>
          </m:e>
          <m:sub>
            <m:r>
              <w:rPr>
                <w:rFonts w:ascii="Cambria Math" w:hAnsi="Cambria Math" w:cs="Times New Roman"/>
                <w:kern w:val="0"/>
              </w:rPr>
              <m:t>i</m:t>
            </m:r>
          </m:sub>
        </m:sSub>
        <m:r>
          <w:rPr>
            <w:rFonts w:ascii="Cambria Math" w:hAnsi="Cambria Math" w:cs="Times New Roman"/>
            <w:kern w:val="0"/>
          </w:rPr>
          <m:t>≁N(0,</m:t>
        </m:r>
        <m:sSup>
          <m:sSupPr>
            <m:ctrlPr>
              <w:rPr>
                <w:rFonts w:ascii="Cambria Math" w:hAnsi="Cambria Math" w:cs="Times New Roman"/>
                <w:i/>
                <w:kern w:val="0"/>
              </w:rPr>
            </m:ctrlPr>
          </m:sSupPr>
          <m:e>
            <m:r>
              <w:rPr>
                <w:rFonts w:ascii="Cambria Math" w:hAnsi="Cambria Math" w:cs="Times New Roman"/>
                <w:kern w:val="0"/>
              </w:rPr>
              <m:t>σ</m:t>
            </m:r>
          </m:e>
          <m:sup>
            <m:r>
              <w:rPr>
                <w:rFonts w:ascii="Cambria Math" w:hAnsi="Cambria Math" w:cs="Times New Roman"/>
                <w:kern w:val="0"/>
              </w:rPr>
              <m:t>2</m:t>
            </m:r>
          </m:sup>
        </m:sSup>
        <m:r>
          <w:rPr>
            <w:rFonts w:ascii="Cambria Math" w:hAnsi="Cambria Math" w:cs="Times New Roman"/>
            <w:kern w:val="0"/>
          </w:rPr>
          <m:t>)</m:t>
        </m:r>
      </m:oMath>
      <w:r w:rsidR="003218A1" w:rsidRPr="003218A1">
        <w:rPr>
          <w:rFonts w:ascii="Times New Roman" w:hAnsi="Times New Roman" w:cs="Times New Roman"/>
          <w:kern w:val="0"/>
        </w:rPr>
        <w:t xml:space="preserve"> Galat tidak berdistribusi normal</w:t>
      </w:r>
    </w:p>
    <w:p w14:paraId="7D25B598" w14:textId="77777777" w:rsidR="003218A1" w:rsidRPr="003218A1" w:rsidRDefault="003218A1" w:rsidP="003D0B2F">
      <w:pPr>
        <w:pStyle w:val="ListParagraph"/>
        <w:autoSpaceDE w:val="0"/>
        <w:autoSpaceDN w:val="0"/>
        <w:adjustRightInd w:val="0"/>
        <w:spacing w:line="240" w:lineRule="auto"/>
        <w:ind w:left="0"/>
        <w:rPr>
          <w:rFonts w:ascii="Times New Roman" w:hAnsi="Times New Roman" w:cs="Times New Roman"/>
          <w:b/>
          <w:bCs/>
          <w:kern w:val="0"/>
        </w:rPr>
      </w:pPr>
      <w:r w:rsidRPr="003218A1">
        <w:rPr>
          <w:rFonts w:ascii="Times New Roman" w:hAnsi="Times New Roman" w:cs="Times New Roman"/>
          <w:b/>
          <w:bCs/>
          <w:kern w:val="0"/>
        </w:rPr>
        <w:t>Keputusan:</w:t>
      </w:r>
    </w:p>
    <w:p w14:paraId="0B85268A" w14:textId="18AC6D23" w:rsidR="00CE431F" w:rsidRDefault="00CE431F" w:rsidP="003D0B2F">
      <w:pPr>
        <w:spacing w:after="0" w:line="240" w:lineRule="auto"/>
        <w:ind w:firstLine="567"/>
        <w:jc w:val="both"/>
        <w:rPr>
          <w:rFonts w:ascii="Times New Roman" w:hAnsi="Times New Roman" w:cs="Times New Roman"/>
          <w:kern w:val="0"/>
        </w:rPr>
      </w:pPr>
      <w:r w:rsidRPr="00CE431F">
        <w:rPr>
          <w:rFonts w:ascii="Times New Roman" w:hAnsi="Times New Roman" w:cs="Times New Roman"/>
          <w:kern w:val="0"/>
        </w:rPr>
        <w:t>Pada output di atas, digunakan dua metode uji, yaitu Kolmogorov-Smirnov dan</w:t>
      </w:r>
      <w:r>
        <w:rPr>
          <w:rFonts w:ascii="Times New Roman" w:hAnsi="Times New Roman" w:cs="Times New Roman"/>
          <w:kern w:val="0"/>
        </w:rPr>
        <w:t xml:space="preserve"> </w:t>
      </w:r>
      <w:r w:rsidRPr="00CE431F">
        <w:rPr>
          <w:rFonts w:ascii="Times New Roman" w:hAnsi="Times New Roman" w:cs="Times New Roman"/>
          <w:kern w:val="0"/>
        </w:rPr>
        <w:t xml:space="preserve">Shapiro-Wilk. </w:t>
      </w:r>
      <w:r>
        <w:rPr>
          <w:rFonts w:ascii="Times New Roman" w:hAnsi="Times New Roman" w:cs="Times New Roman"/>
          <w:kern w:val="0"/>
        </w:rPr>
        <w:t>U</w:t>
      </w:r>
      <w:r w:rsidRPr="00CE431F">
        <w:rPr>
          <w:rFonts w:ascii="Times New Roman" w:hAnsi="Times New Roman" w:cs="Times New Roman"/>
          <w:kern w:val="0"/>
        </w:rPr>
        <w:t xml:space="preserve">ji </w:t>
      </w:r>
      <w:r w:rsidR="00A058DD" w:rsidRPr="00CE431F">
        <w:rPr>
          <w:rFonts w:ascii="Times New Roman" w:hAnsi="Times New Roman" w:cs="Times New Roman"/>
          <w:kern w:val="0"/>
        </w:rPr>
        <w:t>Kolmogorov-Smirnov</w:t>
      </w:r>
      <w:r w:rsidRPr="00CE431F">
        <w:rPr>
          <w:rFonts w:ascii="Times New Roman" w:hAnsi="Times New Roman" w:cs="Times New Roman"/>
          <w:kern w:val="0"/>
        </w:rPr>
        <w:t xml:space="preserve"> lebih disarankan untuk ukuran sampel kecil (n </w:t>
      </w:r>
      <w:r w:rsidR="00A058DD">
        <w:rPr>
          <w:rFonts w:ascii="Times New Roman" w:hAnsi="Times New Roman" w:cs="Times New Roman"/>
          <w:kern w:val="0"/>
        </w:rPr>
        <w:t>&gt;</w:t>
      </w:r>
      <w:r w:rsidRPr="00CE431F">
        <w:rPr>
          <w:rFonts w:ascii="Times New Roman" w:hAnsi="Times New Roman" w:cs="Times New Roman"/>
          <w:kern w:val="0"/>
        </w:rPr>
        <w:t xml:space="preserve"> 50)</w:t>
      </w:r>
      <w:r>
        <w:rPr>
          <w:rFonts w:ascii="Times New Roman" w:hAnsi="Times New Roman" w:cs="Times New Roman"/>
          <w:kern w:val="0"/>
        </w:rPr>
        <w:t xml:space="preserve">. </w:t>
      </w:r>
      <w:r w:rsidRPr="00CE431F">
        <w:rPr>
          <w:rFonts w:ascii="Times New Roman" w:hAnsi="Times New Roman" w:cs="Times New Roman"/>
          <w:kern w:val="0"/>
        </w:rPr>
        <w:t xml:space="preserve">Hasil uji </w:t>
      </w:r>
      <w:r w:rsidR="00A058DD" w:rsidRPr="00CE431F">
        <w:rPr>
          <w:rFonts w:ascii="Times New Roman" w:hAnsi="Times New Roman" w:cs="Times New Roman"/>
          <w:kern w:val="0"/>
        </w:rPr>
        <w:t>Kolmogorov-Smirnov</w:t>
      </w:r>
      <w:r w:rsidRPr="00CE431F">
        <w:rPr>
          <w:rFonts w:ascii="Times New Roman" w:hAnsi="Times New Roman" w:cs="Times New Roman"/>
          <w:kern w:val="0"/>
        </w:rPr>
        <w:t xml:space="preserve"> menunjukkan nilai signifikansi sebesar 0,</w:t>
      </w:r>
      <w:r w:rsidR="00315A5E">
        <w:rPr>
          <w:rFonts w:ascii="Times New Roman" w:hAnsi="Times New Roman" w:cs="Times New Roman"/>
          <w:kern w:val="0"/>
        </w:rPr>
        <w:t>200</w:t>
      </w:r>
      <w:r w:rsidRPr="00CE431F">
        <w:rPr>
          <w:rFonts w:ascii="Times New Roman" w:hAnsi="Times New Roman" w:cs="Times New Roman"/>
          <w:kern w:val="0"/>
        </w:rPr>
        <w:t xml:space="preserve">, yang lebih </w:t>
      </w:r>
      <w:r>
        <w:rPr>
          <w:rFonts w:ascii="Times New Roman" w:hAnsi="Times New Roman" w:cs="Times New Roman"/>
          <w:kern w:val="0"/>
        </w:rPr>
        <w:t>besar</w:t>
      </w:r>
      <w:r w:rsidRPr="00CE431F">
        <w:rPr>
          <w:rFonts w:ascii="Times New Roman" w:hAnsi="Times New Roman" w:cs="Times New Roman"/>
          <w:kern w:val="0"/>
        </w:rPr>
        <w:t xml:space="preserve"> dari 0,05. Ini menunjukkan bahwa residual dapat dianggap berdistribusi normal.</w:t>
      </w:r>
    </w:p>
    <w:p w14:paraId="42DAEF69" w14:textId="130F71EE" w:rsidR="00844970" w:rsidRDefault="00844970" w:rsidP="003D0B2F">
      <w:pPr>
        <w:pStyle w:val="ListParagraph"/>
        <w:spacing w:line="240" w:lineRule="auto"/>
        <w:ind w:left="1080"/>
        <w:jc w:val="both"/>
        <w:rPr>
          <w:rFonts w:ascii="Times New Roman" w:eastAsiaTheme="minorEastAsia" w:hAnsi="Times New Roman" w:cs="Times New Roman"/>
        </w:rPr>
      </w:pPr>
    </w:p>
    <w:p w14:paraId="7D04A195" w14:textId="77777777" w:rsidR="00DC6CD3" w:rsidRDefault="00DC6CD3" w:rsidP="003D0B2F">
      <w:pPr>
        <w:pStyle w:val="ListParagraph"/>
        <w:spacing w:line="240" w:lineRule="auto"/>
        <w:ind w:left="1080"/>
        <w:jc w:val="both"/>
        <w:rPr>
          <w:rFonts w:ascii="Times New Roman" w:eastAsiaTheme="minorEastAsia" w:hAnsi="Times New Roman" w:cs="Times New Roman"/>
        </w:rPr>
      </w:pPr>
    </w:p>
    <w:p w14:paraId="6933EC9F" w14:textId="77777777" w:rsidR="00DC6CD3" w:rsidRDefault="00DC6CD3" w:rsidP="003D0B2F">
      <w:pPr>
        <w:pStyle w:val="ListParagraph"/>
        <w:spacing w:line="240" w:lineRule="auto"/>
        <w:ind w:left="1080"/>
        <w:jc w:val="both"/>
        <w:rPr>
          <w:rFonts w:ascii="Times New Roman" w:eastAsiaTheme="minorEastAsia" w:hAnsi="Times New Roman" w:cs="Times New Roman"/>
        </w:rPr>
      </w:pPr>
    </w:p>
    <w:p w14:paraId="07AB9993" w14:textId="245DB84A" w:rsidR="003218A1" w:rsidRPr="0047777D" w:rsidRDefault="00844970" w:rsidP="003D0B2F">
      <w:pPr>
        <w:pStyle w:val="ListParagraph"/>
        <w:numPr>
          <w:ilvl w:val="0"/>
          <w:numId w:val="3"/>
        </w:numPr>
        <w:autoSpaceDE w:val="0"/>
        <w:autoSpaceDN w:val="0"/>
        <w:adjustRightInd w:val="0"/>
        <w:spacing w:after="0" w:line="240" w:lineRule="auto"/>
        <w:ind w:left="426" w:hanging="426"/>
        <w:rPr>
          <w:rFonts w:ascii="Times New Roman" w:eastAsiaTheme="minorEastAsia" w:hAnsi="Times New Roman" w:cs="Times New Roman"/>
        </w:rPr>
      </w:pPr>
      <w:r w:rsidRPr="003218A1">
        <w:rPr>
          <w:rFonts w:ascii="Times New Roman" w:hAnsi="Times New Roman" w:cs="Times New Roman"/>
          <w:b/>
          <w:bCs/>
        </w:rPr>
        <w:t>Asumsi non multikolinearitas</w:t>
      </w:r>
    </w:p>
    <w:p w14:paraId="009D9A9C" w14:textId="77777777" w:rsidR="0047777D" w:rsidRPr="0047777D" w:rsidRDefault="0047777D" w:rsidP="003D0B2F">
      <w:pPr>
        <w:pStyle w:val="ListParagraph"/>
        <w:autoSpaceDE w:val="0"/>
        <w:autoSpaceDN w:val="0"/>
        <w:adjustRightInd w:val="0"/>
        <w:spacing w:after="0" w:line="240" w:lineRule="auto"/>
        <w:rPr>
          <w:rFonts w:ascii="Times New Roman" w:hAnsi="Times New Roman" w:cs="Times New Roman"/>
          <w:kern w:val="0"/>
        </w:rPr>
      </w:pPr>
    </w:p>
    <w:tbl>
      <w:tblPr>
        <w:tblW w:w="56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8"/>
        <w:gridCol w:w="2597"/>
        <w:gridCol w:w="1202"/>
        <w:gridCol w:w="1088"/>
      </w:tblGrid>
      <w:tr w:rsidR="00D73DFD" w:rsidRPr="0047777D" w14:paraId="0B5AA5A1" w14:textId="77777777" w:rsidTr="00D73DFD">
        <w:trPr>
          <w:cantSplit/>
        </w:trPr>
        <w:tc>
          <w:tcPr>
            <w:tcW w:w="3375" w:type="dxa"/>
            <w:gridSpan w:val="2"/>
            <w:vMerge w:val="restart"/>
            <w:tcBorders>
              <w:top w:val="nil"/>
              <w:left w:val="nil"/>
              <w:bottom w:val="nil"/>
              <w:right w:val="nil"/>
            </w:tcBorders>
            <w:shd w:val="clear" w:color="auto" w:fill="FFFFFF"/>
            <w:vAlign w:val="bottom"/>
          </w:tcPr>
          <w:p w14:paraId="145D21CB" w14:textId="77777777" w:rsidR="00D73DFD" w:rsidRPr="0047777D" w:rsidRDefault="00D73DFD" w:rsidP="003D0B2F">
            <w:pPr>
              <w:autoSpaceDE w:val="0"/>
              <w:autoSpaceDN w:val="0"/>
              <w:adjustRightInd w:val="0"/>
              <w:spacing w:after="0" w:line="240" w:lineRule="auto"/>
              <w:ind w:left="60" w:right="60"/>
              <w:rPr>
                <w:rFonts w:ascii="Arial" w:hAnsi="Arial" w:cs="Arial"/>
                <w:color w:val="264A60"/>
                <w:kern w:val="0"/>
                <w:sz w:val="18"/>
                <w:szCs w:val="18"/>
              </w:rPr>
            </w:pPr>
            <w:r w:rsidRPr="0047777D">
              <w:rPr>
                <w:rFonts w:ascii="Arial" w:hAnsi="Arial" w:cs="Arial"/>
                <w:color w:val="264A60"/>
                <w:kern w:val="0"/>
                <w:sz w:val="18"/>
                <w:szCs w:val="18"/>
              </w:rPr>
              <w:t>Model</w:t>
            </w:r>
          </w:p>
        </w:tc>
        <w:tc>
          <w:tcPr>
            <w:tcW w:w="2290" w:type="dxa"/>
            <w:gridSpan w:val="2"/>
            <w:tcBorders>
              <w:top w:val="nil"/>
              <w:left w:val="single" w:sz="8" w:space="0" w:color="E0E0E0"/>
              <w:bottom w:val="nil"/>
              <w:right w:val="nil"/>
            </w:tcBorders>
            <w:shd w:val="clear" w:color="auto" w:fill="FFFFFF"/>
            <w:vAlign w:val="bottom"/>
          </w:tcPr>
          <w:p w14:paraId="360F7DD2" w14:textId="77777777" w:rsidR="00D73DFD" w:rsidRPr="0047777D" w:rsidRDefault="00D73DFD"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47777D">
              <w:rPr>
                <w:rFonts w:ascii="Arial" w:hAnsi="Arial" w:cs="Arial"/>
                <w:color w:val="264A60"/>
                <w:kern w:val="0"/>
                <w:sz w:val="18"/>
                <w:szCs w:val="18"/>
              </w:rPr>
              <w:t>Collinearity Statistics</w:t>
            </w:r>
          </w:p>
        </w:tc>
      </w:tr>
      <w:tr w:rsidR="00D73DFD" w:rsidRPr="0047777D" w14:paraId="21480F59" w14:textId="77777777" w:rsidTr="00D73DFD">
        <w:trPr>
          <w:cantSplit/>
        </w:trPr>
        <w:tc>
          <w:tcPr>
            <w:tcW w:w="3375" w:type="dxa"/>
            <w:gridSpan w:val="2"/>
            <w:vMerge/>
            <w:tcBorders>
              <w:top w:val="nil"/>
              <w:left w:val="nil"/>
              <w:bottom w:val="nil"/>
              <w:right w:val="nil"/>
            </w:tcBorders>
            <w:shd w:val="clear" w:color="auto" w:fill="FFFFFF"/>
            <w:vAlign w:val="bottom"/>
          </w:tcPr>
          <w:p w14:paraId="2F90B7C7" w14:textId="77777777" w:rsidR="00D73DFD" w:rsidRPr="0047777D" w:rsidRDefault="00D73DFD" w:rsidP="003D0B2F">
            <w:pPr>
              <w:autoSpaceDE w:val="0"/>
              <w:autoSpaceDN w:val="0"/>
              <w:adjustRightInd w:val="0"/>
              <w:spacing w:after="0" w:line="240" w:lineRule="auto"/>
              <w:rPr>
                <w:rFonts w:ascii="Arial" w:hAnsi="Arial" w:cs="Arial"/>
                <w:color w:val="264A60"/>
                <w:kern w:val="0"/>
                <w:sz w:val="18"/>
                <w:szCs w:val="18"/>
              </w:rPr>
            </w:pPr>
          </w:p>
        </w:tc>
        <w:tc>
          <w:tcPr>
            <w:tcW w:w="1202" w:type="dxa"/>
            <w:tcBorders>
              <w:top w:val="nil"/>
              <w:left w:val="single" w:sz="8" w:space="0" w:color="E0E0E0"/>
              <w:bottom w:val="single" w:sz="8" w:space="0" w:color="152935"/>
              <w:right w:val="single" w:sz="8" w:space="0" w:color="E0E0E0"/>
            </w:tcBorders>
            <w:shd w:val="clear" w:color="auto" w:fill="FFFFFF"/>
            <w:vAlign w:val="bottom"/>
          </w:tcPr>
          <w:p w14:paraId="7B0DD92E" w14:textId="77777777" w:rsidR="00D73DFD" w:rsidRPr="0047777D" w:rsidRDefault="00D73DFD"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47777D">
              <w:rPr>
                <w:rFonts w:ascii="Arial" w:hAnsi="Arial" w:cs="Arial"/>
                <w:color w:val="264A60"/>
                <w:kern w:val="0"/>
                <w:sz w:val="18"/>
                <w:szCs w:val="18"/>
              </w:rPr>
              <w:t>Tolerance</w:t>
            </w:r>
          </w:p>
        </w:tc>
        <w:tc>
          <w:tcPr>
            <w:tcW w:w="1088" w:type="dxa"/>
            <w:tcBorders>
              <w:top w:val="nil"/>
              <w:left w:val="single" w:sz="8" w:space="0" w:color="E0E0E0"/>
              <w:bottom w:val="single" w:sz="8" w:space="0" w:color="152935"/>
              <w:right w:val="nil"/>
            </w:tcBorders>
            <w:shd w:val="clear" w:color="auto" w:fill="FFFFFF"/>
            <w:vAlign w:val="bottom"/>
          </w:tcPr>
          <w:p w14:paraId="5D51AC33" w14:textId="77777777" w:rsidR="00D73DFD" w:rsidRPr="0047777D" w:rsidRDefault="00D73DFD"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47777D">
              <w:rPr>
                <w:rFonts w:ascii="Arial" w:hAnsi="Arial" w:cs="Arial"/>
                <w:color w:val="264A60"/>
                <w:kern w:val="0"/>
                <w:sz w:val="18"/>
                <w:szCs w:val="18"/>
              </w:rPr>
              <w:t>VIF</w:t>
            </w:r>
          </w:p>
        </w:tc>
      </w:tr>
      <w:tr w:rsidR="00D73DFD" w:rsidRPr="0047777D" w14:paraId="1182CB43" w14:textId="77777777" w:rsidTr="00D73DFD">
        <w:trPr>
          <w:cantSplit/>
        </w:trPr>
        <w:tc>
          <w:tcPr>
            <w:tcW w:w="778" w:type="dxa"/>
            <w:vMerge w:val="restart"/>
            <w:tcBorders>
              <w:top w:val="single" w:sz="8" w:space="0" w:color="152935"/>
              <w:left w:val="nil"/>
              <w:bottom w:val="single" w:sz="8" w:space="0" w:color="152935"/>
              <w:right w:val="nil"/>
            </w:tcBorders>
            <w:shd w:val="clear" w:color="auto" w:fill="E0E0E0"/>
          </w:tcPr>
          <w:p w14:paraId="6481959B" w14:textId="77777777" w:rsidR="00D73DFD" w:rsidRPr="0047777D" w:rsidRDefault="00D73DFD" w:rsidP="003D0B2F">
            <w:pPr>
              <w:autoSpaceDE w:val="0"/>
              <w:autoSpaceDN w:val="0"/>
              <w:adjustRightInd w:val="0"/>
              <w:spacing w:after="0" w:line="240" w:lineRule="auto"/>
              <w:ind w:left="60" w:right="60"/>
              <w:rPr>
                <w:rFonts w:ascii="Arial" w:hAnsi="Arial" w:cs="Arial"/>
                <w:color w:val="264A60"/>
                <w:kern w:val="0"/>
                <w:sz w:val="18"/>
                <w:szCs w:val="18"/>
              </w:rPr>
            </w:pPr>
            <w:r w:rsidRPr="0047777D">
              <w:rPr>
                <w:rFonts w:ascii="Arial" w:hAnsi="Arial" w:cs="Arial"/>
                <w:color w:val="264A60"/>
                <w:kern w:val="0"/>
                <w:sz w:val="18"/>
                <w:szCs w:val="18"/>
              </w:rPr>
              <w:t>1</w:t>
            </w:r>
          </w:p>
        </w:tc>
        <w:tc>
          <w:tcPr>
            <w:tcW w:w="2597" w:type="dxa"/>
            <w:tcBorders>
              <w:top w:val="single" w:sz="8" w:space="0" w:color="152935"/>
              <w:left w:val="nil"/>
              <w:bottom w:val="single" w:sz="8" w:space="0" w:color="AEAEAE"/>
              <w:right w:val="nil"/>
            </w:tcBorders>
            <w:shd w:val="clear" w:color="auto" w:fill="E0E0E0"/>
          </w:tcPr>
          <w:p w14:paraId="5A555810" w14:textId="77777777" w:rsidR="00D73DFD" w:rsidRPr="0047777D" w:rsidRDefault="00D73DFD" w:rsidP="003D0B2F">
            <w:pPr>
              <w:autoSpaceDE w:val="0"/>
              <w:autoSpaceDN w:val="0"/>
              <w:adjustRightInd w:val="0"/>
              <w:spacing w:after="0" w:line="240" w:lineRule="auto"/>
              <w:ind w:left="60" w:right="60"/>
              <w:rPr>
                <w:rFonts w:ascii="Arial" w:hAnsi="Arial" w:cs="Arial"/>
                <w:color w:val="264A60"/>
                <w:kern w:val="0"/>
                <w:sz w:val="18"/>
                <w:szCs w:val="18"/>
              </w:rPr>
            </w:pPr>
            <w:r w:rsidRPr="0047777D">
              <w:rPr>
                <w:rFonts w:ascii="Arial" w:hAnsi="Arial" w:cs="Arial"/>
                <w:color w:val="264A60"/>
                <w:kern w:val="0"/>
                <w:sz w:val="18"/>
                <w:szCs w:val="18"/>
              </w:rPr>
              <w:t>(Constant)</w:t>
            </w:r>
          </w:p>
        </w:tc>
        <w:tc>
          <w:tcPr>
            <w:tcW w:w="1202"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29D7E0F0" w14:textId="77777777" w:rsidR="00D73DFD" w:rsidRPr="0047777D" w:rsidRDefault="00D73DFD" w:rsidP="003D0B2F">
            <w:pPr>
              <w:autoSpaceDE w:val="0"/>
              <w:autoSpaceDN w:val="0"/>
              <w:adjustRightInd w:val="0"/>
              <w:spacing w:after="0" w:line="240" w:lineRule="auto"/>
              <w:rPr>
                <w:rFonts w:ascii="Times New Roman" w:hAnsi="Times New Roman" w:cs="Times New Roman"/>
                <w:kern w:val="0"/>
              </w:rPr>
            </w:pPr>
          </w:p>
        </w:tc>
        <w:tc>
          <w:tcPr>
            <w:tcW w:w="1088" w:type="dxa"/>
            <w:tcBorders>
              <w:top w:val="single" w:sz="8" w:space="0" w:color="152935"/>
              <w:left w:val="single" w:sz="8" w:space="0" w:color="E0E0E0"/>
              <w:bottom w:val="single" w:sz="8" w:space="0" w:color="AEAEAE"/>
              <w:right w:val="nil"/>
            </w:tcBorders>
            <w:shd w:val="clear" w:color="auto" w:fill="FFFFFF"/>
            <w:vAlign w:val="center"/>
          </w:tcPr>
          <w:p w14:paraId="59DD1530" w14:textId="77777777" w:rsidR="00D73DFD" w:rsidRPr="0047777D" w:rsidRDefault="00D73DFD" w:rsidP="003D0B2F">
            <w:pPr>
              <w:autoSpaceDE w:val="0"/>
              <w:autoSpaceDN w:val="0"/>
              <w:adjustRightInd w:val="0"/>
              <w:spacing w:after="0" w:line="240" w:lineRule="auto"/>
              <w:rPr>
                <w:rFonts w:ascii="Times New Roman" w:hAnsi="Times New Roman" w:cs="Times New Roman"/>
                <w:kern w:val="0"/>
              </w:rPr>
            </w:pPr>
          </w:p>
        </w:tc>
      </w:tr>
      <w:tr w:rsidR="00D73DFD" w:rsidRPr="0047777D" w14:paraId="43498363" w14:textId="77777777" w:rsidTr="00D73DFD">
        <w:trPr>
          <w:cantSplit/>
        </w:trPr>
        <w:tc>
          <w:tcPr>
            <w:tcW w:w="778" w:type="dxa"/>
            <w:vMerge/>
            <w:tcBorders>
              <w:top w:val="single" w:sz="8" w:space="0" w:color="152935"/>
              <w:left w:val="nil"/>
              <w:bottom w:val="single" w:sz="8" w:space="0" w:color="152935"/>
              <w:right w:val="nil"/>
            </w:tcBorders>
            <w:shd w:val="clear" w:color="auto" w:fill="E0E0E0"/>
          </w:tcPr>
          <w:p w14:paraId="61BC8C06" w14:textId="77777777" w:rsidR="00D73DFD" w:rsidRPr="0047777D" w:rsidRDefault="00D73DFD" w:rsidP="003D0B2F">
            <w:pPr>
              <w:autoSpaceDE w:val="0"/>
              <w:autoSpaceDN w:val="0"/>
              <w:adjustRightInd w:val="0"/>
              <w:spacing w:after="0" w:line="240" w:lineRule="auto"/>
              <w:rPr>
                <w:rFonts w:ascii="Times New Roman" w:hAnsi="Times New Roman" w:cs="Times New Roman"/>
                <w:kern w:val="0"/>
              </w:rPr>
            </w:pPr>
          </w:p>
        </w:tc>
        <w:tc>
          <w:tcPr>
            <w:tcW w:w="2597" w:type="dxa"/>
            <w:tcBorders>
              <w:top w:val="single" w:sz="8" w:space="0" w:color="AEAEAE"/>
              <w:left w:val="nil"/>
              <w:bottom w:val="single" w:sz="8" w:space="0" w:color="AEAEAE"/>
              <w:right w:val="nil"/>
            </w:tcBorders>
            <w:shd w:val="clear" w:color="auto" w:fill="E0E0E0"/>
          </w:tcPr>
          <w:p w14:paraId="1954B559" w14:textId="77777777" w:rsidR="00D73DFD" w:rsidRPr="0047777D" w:rsidRDefault="00D73DFD" w:rsidP="003D0B2F">
            <w:pPr>
              <w:autoSpaceDE w:val="0"/>
              <w:autoSpaceDN w:val="0"/>
              <w:adjustRightInd w:val="0"/>
              <w:spacing w:after="0" w:line="240" w:lineRule="auto"/>
              <w:ind w:left="60" w:right="60"/>
              <w:rPr>
                <w:rFonts w:ascii="Arial" w:hAnsi="Arial" w:cs="Arial"/>
                <w:color w:val="264A60"/>
                <w:kern w:val="0"/>
                <w:sz w:val="18"/>
                <w:szCs w:val="18"/>
              </w:rPr>
            </w:pPr>
            <w:r w:rsidRPr="0047777D">
              <w:rPr>
                <w:rFonts w:ascii="Arial" w:hAnsi="Arial" w:cs="Arial"/>
                <w:color w:val="264A60"/>
                <w:kern w:val="0"/>
                <w:sz w:val="18"/>
                <w:szCs w:val="18"/>
              </w:rPr>
              <w:t>Social Media Marketing</w:t>
            </w:r>
          </w:p>
        </w:tc>
        <w:tc>
          <w:tcPr>
            <w:tcW w:w="1202" w:type="dxa"/>
            <w:tcBorders>
              <w:top w:val="single" w:sz="8" w:space="0" w:color="AEAEAE"/>
              <w:left w:val="single" w:sz="8" w:space="0" w:color="E0E0E0"/>
              <w:bottom w:val="single" w:sz="8" w:space="0" w:color="AEAEAE"/>
              <w:right w:val="single" w:sz="8" w:space="0" w:color="E0E0E0"/>
            </w:tcBorders>
            <w:shd w:val="clear" w:color="auto" w:fill="FFFFFF"/>
          </w:tcPr>
          <w:p w14:paraId="6FD908F0" w14:textId="77777777" w:rsidR="00D73DFD" w:rsidRPr="0047777D" w:rsidRDefault="00D73DFD"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47777D">
              <w:rPr>
                <w:rFonts w:ascii="Arial" w:hAnsi="Arial" w:cs="Arial"/>
                <w:color w:val="010205"/>
                <w:kern w:val="0"/>
                <w:sz w:val="18"/>
                <w:szCs w:val="18"/>
              </w:rPr>
              <w:t>.578</w:t>
            </w:r>
          </w:p>
        </w:tc>
        <w:tc>
          <w:tcPr>
            <w:tcW w:w="1088" w:type="dxa"/>
            <w:tcBorders>
              <w:top w:val="single" w:sz="8" w:space="0" w:color="AEAEAE"/>
              <w:left w:val="single" w:sz="8" w:space="0" w:color="E0E0E0"/>
              <w:bottom w:val="single" w:sz="8" w:space="0" w:color="AEAEAE"/>
              <w:right w:val="nil"/>
            </w:tcBorders>
            <w:shd w:val="clear" w:color="auto" w:fill="FFFFFF"/>
          </w:tcPr>
          <w:p w14:paraId="7438D4D2" w14:textId="77777777" w:rsidR="00D73DFD" w:rsidRPr="0047777D" w:rsidRDefault="00D73DFD"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47777D">
              <w:rPr>
                <w:rFonts w:ascii="Arial" w:hAnsi="Arial" w:cs="Arial"/>
                <w:color w:val="010205"/>
                <w:kern w:val="0"/>
                <w:sz w:val="18"/>
                <w:szCs w:val="18"/>
              </w:rPr>
              <w:t>1.729</w:t>
            </w:r>
          </w:p>
        </w:tc>
      </w:tr>
      <w:tr w:rsidR="00D73DFD" w:rsidRPr="0047777D" w14:paraId="0437D726" w14:textId="77777777" w:rsidTr="00D73DFD">
        <w:trPr>
          <w:cantSplit/>
        </w:trPr>
        <w:tc>
          <w:tcPr>
            <w:tcW w:w="778" w:type="dxa"/>
            <w:vMerge/>
            <w:tcBorders>
              <w:top w:val="single" w:sz="8" w:space="0" w:color="152935"/>
              <w:left w:val="nil"/>
              <w:bottom w:val="single" w:sz="8" w:space="0" w:color="152935"/>
              <w:right w:val="nil"/>
            </w:tcBorders>
            <w:shd w:val="clear" w:color="auto" w:fill="E0E0E0"/>
          </w:tcPr>
          <w:p w14:paraId="7642339F" w14:textId="77777777" w:rsidR="00D73DFD" w:rsidRPr="0047777D" w:rsidRDefault="00D73DFD" w:rsidP="003D0B2F">
            <w:pPr>
              <w:autoSpaceDE w:val="0"/>
              <w:autoSpaceDN w:val="0"/>
              <w:adjustRightInd w:val="0"/>
              <w:spacing w:after="0" w:line="240" w:lineRule="auto"/>
              <w:rPr>
                <w:rFonts w:ascii="Arial" w:hAnsi="Arial" w:cs="Arial"/>
                <w:color w:val="010205"/>
                <w:kern w:val="0"/>
                <w:sz w:val="18"/>
                <w:szCs w:val="18"/>
              </w:rPr>
            </w:pPr>
          </w:p>
        </w:tc>
        <w:tc>
          <w:tcPr>
            <w:tcW w:w="2597" w:type="dxa"/>
            <w:tcBorders>
              <w:top w:val="single" w:sz="8" w:space="0" w:color="AEAEAE"/>
              <w:left w:val="nil"/>
              <w:bottom w:val="single" w:sz="8" w:space="0" w:color="AEAEAE"/>
              <w:right w:val="nil"/>
            </w:tcBorders>
            <w:shd w:val="clear" w:color="auto" w:fill="E0E0E0"/>
          </w:tcPr>
          <w:p w14:paraId="64C33F9D" w14:textId="77777777" w:rsidR="00D73DFD" w:rsidRPr="0047777D" w:rsidRDefault="00D73DFD" w:rsidP="003D0B2F">
            <w:pPr>
              <w:autoSpaceDE w:val="0"/>
              <w:autoSpaceDN w:val="0"/>
              <w:adjustRightInd w:val="0"/>
              <w:spacing w:after="0" w:line="240" w:lineRule="auto"/>
              <w:ind w:left="60" w:right="60"/>
              <w:rPr>
                <w:rFonts w:ascii="Arial" w:hAnsi="Arial" w:cs="Arial"/>
                <w:color w:val="264A60"/>
                <w:kern w:val="0"/>
                <w:sz w:val="18"/>
                <w:szCs w:val="18"/>
              </w:rPr>
            </w:pPr>
            <w:r w:rsidRPr="0047777D">
              <w:rPr>
                <w:rFonts w:ascii="Arial" w:hAnsi="Arial" w:cs="Arial"/>
                <w:color w:val="264A60"/>
                <w:kern w:val="0"/>
                <w:sz w:val="18"/>
                <w:szCs w:val="18"/>
              </w:rPr>
              <w:t>Brand Awareness</w:t>
            </w:r>
          </w:p>
        </w:tc>
        <w:tc>
          <w:tcPr>
            <w:tcW w:w="1202" w:type="dxa"/>
            <w:tcBorders>
              <w:top w:val="single" w:sz="8" w:space="0" w:color="AEAEAE"/>
              <w:left w:val="single" w:sz="8" w:space="0" w:color="E0E0E0"/>
              <w:bottom w:val="single" w:sz="8" w:space="0" w:color="AEAEAE"/>
              <w:right w:val="single" w:sz="8" w:space="0" w:color="E0E0E0"/>
            </w:tcBorders>
            <w:shd w:val="clear" w:color="auto" w:fill="FFFFFF"/>
          </w:tcPr>
          <w:p w14:paraId="675927CD" w14:textId="77777777" w:rsidR="00D73DFD" w:rsidRPr="0047777D" w:rsidRDefault="00D73DFD"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47777D">
              <w:rPr>
                <w:rFonts w:ascii="Arial" w:hAnsi="Arial" w:cs="Arial"/>
                <w:color w:val="010205"/>
                <w:kern w:val="0"/>
                <w:sz w:val="18"/>
                <w:szCs w:val="18"/>
              </w:rPr>
              <w:t>.540</w:t>
            </w:r>
          </w:p>
        </w:tc>
        <w:tc>
          <w:tcPr>
            <w:tcW w:w="1088" w:type="dxa"/>
            <w:tcBorders>
              <w:top w:val="single" w:sz="8" w:space="0" w:color="AEAEAE"/>
              <w:left w:val="single" w:sz="8" w:space="0" w:color="E0E0E0"/>
              <w:bottom w:val="single" w:sz="8" w:space="0" w:color="AEAEAE"/>
              <w:right w:val="nil"/>
            </w:tcBorders>
            <w:shd w:val="clear" w:color="auto" w:fill="FFFFFF"/>
          </w:tcPr>
          <w:p w14:paraId="6258D031" w14:textId="77777777" w:rsidR="00D73DFD" w:rsidRPr="0047777D" w:rsidRDefault="00D73DFD"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47777D">
              <w:rPr>
                <w:rFonts w:ascii="Arial" w:hAnsi="Arial" w:cs="Arial"/>
                <w:color w:val="010205"/>
                <w:kern w:val="0"/>
                <w:sz w:val="18"/>
                <w:szCs w:val="18"/>
              </w:rPr>
              <w:t>1.853</w:t>
            </w:r>
          </w:p>
        </w:tc>
      </w:tr>
      <w:tr w:rsidR="00D73DFD" w:rsidRPr="0047777D" w14:paraId="3D0DC010" w14:textId="77777777" w:rsidTr="00D73DFD">
        <w:trPr>
          <w:cantSplit/>
        </w:trPr>
        <w:tc>
          <w:tcPr>
            <w:tcW w:w="778" w:type="dxa"/>
            <w:vMerge/>
            <w:tcBorders>
              <w:top w:val="single" w:sz="8" w:space="0" w:color="152935"/>
              <w:left w:val="nil"/>
              <w:bottom w:val="single" w:sz="8" w:space="0" w:color="152935"/>
              <w:right w:val="nil"/>
            </w:tcBorders>
            <w:shd w:val="clear" w:color="auto" w:fill="E0E0E0"/>
          </w:tcPr>
          <w:p w14:paraId="6D457D22" w14:textId="77777777" w:rsidR="00D73DFD" w:rsidRPr="0047777D" w:rsidRDefault="00D73DFD" w:rsidP="003D0B2F">
            <w:pPr>
              <w:autoSpaceDE w:val="0"/>
              <w:autoSpaceDN w:val="0"/>
              <w:adjustRightInd w:val="0"/>
              <w:spacing w:after="0" w:line="240" w:lineRule="auto"/>
              <w:rPr>
                <w:rFonts w:ascii="Arial" w:hAnsi="Arial" w:cs="Arial"/>
                <w:color w:val="010205"/>
                <w:kern w:val="0"/>
                <w:sz w:val="18"/>
                <w:szCs w:val="18"/>
              </w:rPr>
            </w:pPr>
          </w:p>
        </w:tc>
        <w:tc>
          <w:tcPr>
            <w:tcW w:w="2597" w:type="dxa"/>
            <w:tcBorders>
              <w:top w:val="single" w:sz="8" w:space="0" w:color="AEAEAE"/>
              <w:left w:val="nil"/>
              <w:bottom w:val="single" w:sz="8" w:space="0" w:color="152935"/>
              <w:right w:val="nil"/>
            </w:tcBorders>
            <w:shd w:val="clear" w:color="auto" w:fill="E0E0E0"/>
          </w:tcPr>
          <w:p w14:paraId="1DDE6143" w14:textId="77777777" w:rsidR="00D73DFD" w:rsidRPr="0047777D" w:rsidRDefault="00D73DFD" w:rsidP="003D0B2F">
            <w:pPr>
              <w:autoSpaceDE w:val="0"/>
              <w:autoSpaceDN w:val="0"/>
              <w:adjustRightInd w:val="0"/>
              <w:spacing w:after="0" w:line="240" w:lineRule="auto"/>
              <w:ind w:left="60" w:right="60"/>
              <w:rPr>
                <w:rFonts w:ascii="Arial" w:hAnsi="Arial" w:cs="Arial"/>
                <w:color w:val="264A60"/>
                <w:kern w:val="0"/>
                <w:sz w:val="18"/>
                <w:szCs w:val="18"/>
              </w:rPr>
            </w:pPr>
            <w:r w:rsidRPr="0047777D">
              <w:rPr>
                <w:rFonts w:ascii="Arial" w:hAnsi="Arial" w:cs="Arial"/>
                <w:color w:val="264A60"/>
                <w:kern w:val="0"/>
                <w:sz w:val="18"/>
                <w:szCs w:val="18"/>
              </w:rPr>
              <w:t>Social Media Marketing*Brand Awareness</w:t>
            </w:r>
          </w:p>
        </w:tc>
        <w:tc>
          <w:tcPr>
            <w:tcW w:w="1202" w:type="dxa"/>
            <w:tcBorders>
              <w:top w:val="single" w:sz="8" w:space="0" w:color="AEAEAE"/>
              <w:left w:val="single" w:sz="8" w:space="0" w:color="E0E0E0"/>
              <w:bottom w:val="single" w:sz="8" w:space="0" w:color="152935"/>
              <w:right w:val="single" w:sz="8" w:space="0" w:color="E0E0E0"/>
            </w:tcBorders>
            <w:shd w:val="clear" w:color="auto" w:fill="FFFFFF"/>
          </w:tcPr>
          <w:p w14:paraId="25402CF3" w14:textId="77777777" w:rsidR="00D73DFD" w:rsidRPr="0047777D" w:rsidRDefault="00D73DFD"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47777D">
              <w:rPr>
                <w:rFonts w:ascii="Arial" w:hAnsi="Arial" w:cs="Arial"/>
                <w:color w:val="010205"/>
                <w:kern w:val="0"/>
                <w:sz w:val="18"/>
                <w:szCs w:val="18"/>
              </w:rPr>
              <w:t>.845</w:t>
            </w:r>
          </w:p>
        </w:tc>
        <w:tc>
          <w:tcPr>
            <w:tcW w:w="1088" w:type="dxa"/>
            <w:tcBorders>
              <w:top w:val="single" w:sz="8" w:space="0" w:color="AEAEAE"/>
              <w:left w:val="single" w:sz="8" w:space="0" w:color="E0E0E0"/>
              <w:bottom w:val="single" w:sz="8" w:space="0" w:color="152935"/>
              <w:right w:val="nil"/>
            </w:tcBorders>
            <w:shd w:val="clear" w:color="auto" w:fill="FFFFFF"/>
          </w:tcPr>
          <w:p w14:paraId="2A092CF0" w14:textId="77777777" w:rsidR="00D73DFD" w:rsidRPr="0047777D" w:rsidRDefault="00D73DFD"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47777D">
              <w:rPr>
                <w:rFonts w:ascii="Arial" w:hAnsi="Arial" w:cs="Arial"/>
                <w:color w:val="010205"/>
                <w:kern w:val="0"/>
                <w:sz w:val="18"/>
                <w:szCs w:val="18"/>
              </w:rPr>
              <w:t>1.183</w:t>
            </w:r>
          </w:p>
        </w:tc>
      </w:tr>
    </w:tbl>
    <w:p w14:paraId="65D281A8" w14:textId="77777777" w:rsidR="0047777D" w:rsidRPr="0047777D" w:rsidRDefault="0047777D" w:rsidP="003D0B2F">
      <w:pPr>
        <w:pStyle w:val="ListParagraph"/>
        <w:autoSpaceDE w:val="0"/>
        <w:autoSpaceDN w:val="0"/>
        <w:adjustRightInd w:val="0"/>
        <w:spacing w:after="0" w:line="240" w:lineRule="auto"/>
        <w:rPr>
          <w:rFonts w:ascii="Times New Roman" w:hAnsi="Times New Roman" w:cs="Times New Roman"/>
          <w:kern w:val="0"/>
        </w:rPr>
      </w:pPr>
    </w:p>
    <w:p w14:paraId="04029440" w14:textId="77777777" w:rsidR="0047777D" w:rsidRPr="0047777D" w:rsidRDefault="0047777D" w:rsidP="003D0B2F">
      <w:pPr>
        <w:pStyle w:val="ListParagraph"/>
        <w:autoSpaceDE w:val="0"/>
        <w:autoSpaceDN w:val="0"/>
        <w:adjustRightInd w:val="0"/>
        <w:spacing w:after="0" w:line="240" w:lineRule="auto"/>
        <w:ind w:left="426"/>
        <w:rPr>
          <w:rFonts w:ascii="Times New Roman" w:eastAsiaTheme="minorEastAsia" w:hAnsi="Times New Roman" w:cs="Times New Roman"/>
        </w:rPr>
      </w:pPr>
    </w:p>
    <w:p w14:paraId="2C519F7A" w14:textId="0ECA4E5B" w:rsidR="003218A1" w:rsidRPr="003218A1" w:rsidRDefault="003218A1" w:rsidP="003D0B2F">
      <w:pPr>
        <w:spacing w:after="0" w:line="240" w:lineRule="auto"/>
        <w:jc w:val="both"/>
        <w:rPr>
          <w:rFonts w:ascii="Times New Roman" w:hAnsi="Times New Roman" w:cs="Times New Roman"/>
          <w:b/>
          <w:bCs/>
          <w:kern w:val="0"/>
        </w:rPr>
      </w:pPr>
      <w:r w:rsidRPr="003218A1">
        <w:rPr>
          <w:rFonts w:ascii="Times New Roman" w:hAnsi="Times New Roman" w:cs="Times New Roman"/>
          <w:b/>
          <w:bCs/>
          <w:kern w:val="0"/>
        </w:rPr>
        <w:t>Keputusan:</w:t>
      </w:r>
    </w:p>
    <w:p w14:paraId="20635740" w14:textId="128E2A49" w:rsidR="00CB25D5" w:rsidRDefault="00CE431F" w:rsidP="003D0B2F">
      <w:pPr>
        <w:spacing w:after="0" w:line="240" w:lineRule="auto"/>
        <w:ind w:firstLine="567"/>
        <w:jc w:val="both"/>
        <w:rPr>
          <w:rFonts w:ascii="Times New Roman" w:hAnsi="Times New Roman" w:cs="Times New Roman"/>
          <w:kern w:val="0"/>
        </w:rPr>
      </w:pPr>
      <w:r w:rsidRPr="00CB25D5">
        <w:rPr>
          <w:rFonts w:ascii="Times New Roman" w:hAnsi="Times New Roman" w:cs="Times New Roman"/>
          <w:kern w:val="0"/>
        </w:rPr>
        <w:t>Hasil uji multikolinearitas ditunjukkan melalui nilai Tolerance dan VIF (Variance Inflation Factor). Suatu model dikatakan bebas dari multikolinearitas jika nilai Tolerance &gt; 0,1 dan VIF &lt; 10.</w:t>
      </w:r>
      <w:r w:rsidR="00CB25D5" w:rsidRPr="00CB25D5">
        <w:rPr>
          <w:rFonts w:ascii="Times New Roman" w:hAnsi="Times New Roman" w:cs="Times New Roman"/>
          <w:kern w:val="0"/>
        </w:rPr>
        <w:t xml:space="preserve"> Pada tabel di atas, seluruh nilai VIF berada jauh di bawah angka 10 dan nilai Tolerance juga berada di atas 0,1. Maka, dapat disimpulkan bahwa tidak terjadi multikolinearitas antar variabel bebas dalam model regresi ini. Artinya, masing-masing variabel dapat berdiri sendiri dan memberikan kontribusi unik terhadap model.</w:t>
      </w:r>
    </w:p>
    <w:p w14:paraId="50A512CC" w14:textId="77777777" w:rsidR="00896911" w:rsidRDefault="00896911" w:rsidP="003D0B2F">
      <w:pPr>
        <w:spacing w:after="0" w:line="240" w:lineRule="auto"/>
        <w:ind w:firstLine="567"/>
        <w:jc w:val="both"/>
        <w:rPr>
          <w:rFonts w:ascii="Times New Roman" w:hAnsi="Times New Roman" w:cs="Times New Roman"/>
          <w:kern w:val="0"/>
        </w:rPr>
      </w:pPr>
    </w:p>
    <w:p w14:paraId="0B846885" w14:textId="77777777" w:rsidR="00896911" w:rsidRDefault="00896911" w:rsidP="003D0B2F">
      <w:pPr>
        <w:spacing w:after="0" w:line="240" w:lineRule="auto"/>
        <w:ind w:firstLine="567"/>
        <w:jc w:val="both"/>
        <w:rPr>
          <w:rFonts w:ascii="Times New Roman" w:hAnsi="Times New Roman" w:cs="Times New Roman"/>
          <w:kern w:val="0"/>
        </w:rPr>
      </w:pPr>
    </w:p>
    <w:p w14:paraId="725D80E0" w14:textId="77777777" w:rsidR="00CB25D5" w:rsidRPr="00CB25D5" w:rsidRDefault="00CB25D5" w:rsidP="003D0B2F">
      <w:pPr>
        <w:pStyle w:val="ListParagraph"/>
        <w:autoSpaceDE w:val="0"/>
        <w:autoSpaceDN w:val="0"/>
        <w:adjustRightInd w:val="0"/>
        <w:spacing w:after="0" w:line="240" w:lineRule="auto"/>
        <w:ind w:left="1080"/>
        <w:jc w:val="both"/>
        <w:rPr>
          <w:rFonts w:ascii="Times New Roman" w:hAnsi="Times New Roman" w:cs="Times New Roman"/>
          <w:kern w:val="0"/>
        </w:rPr>
      </w:pPr>
    </w:p>
    <w:p w14:paraId="5A9A83EF" w14:textId="4E009275" w:rsidR="00736768" w:rsidRPr="003218A1" w:rsidRDefault="00844970" w:rsidP="003D0B2F">
      <w:pPr>
        <w:pStyle w:val="ListParagraph"/>
        <w:numPr>
          <w:ilvl w:val="0"/>
          <w:numId w:val="3"/>
        </w:numPr>
        <w:autoSpaceDE w:val="0"/>
        <w:autoSpaceDN w:val="0"/>
        <w:adjustRightInd w:val="0"/>
        <w:spacing w:after="0" w:line="240" w:lineRule="auto"/>
        <w:ind w:left="426" w:hanging="426"/>
        <w:rPr>
          <w:rFonts w:ascii="Times New Roman" w:eastAsiaTheme="minorEastAsia" w:hAnsi="Times New Roman" w:cs="Times New Roman"/>
          <w:b/>
          <w:bCs/>
        </w:rPr>
      </w:pPr>
      <w:r w:rsidRPr="003218A1">
        <w:rPr>
          <w:rFonts w:ascii="Times New Roman" w:eastAsiaTheme="minorEastAsia" w:hAnsi="Times New Roman" w:cs="Times New Roman"/>
          <w:b/>
          <w:bCs/>
        </w:rPr>
        <w:t>Asumsi homoskedastisitas</w:t>
      </w:r>
      <w:r w:rsidR="00736768" w:rsidRPr="003218A1">
        <w:rPr>
          <w:rFonts w:ascii="Times New Roman" w:eastAsiaTheme="minorEastAsia" w:hAnsi="Times New Roman" w:cs="Times New Roman"/>
          <w:b/>
          <w:bCs/>
        </w:rPr>
        <w:t xml:space="preserve"> </w:t>
      </w:r>
    </w:p>
    <w:p w14:paraId="50DFDB16" w14:textId="77777777" w:rsidR="009B479B" w:rsidRPr="009B479B" w:rsidRDefault="009B479B" w:rsidP="003D0B2F">
      <w:pPr>
        <w:pStyle w:val="ListParagraph"/>
        <w:autoSpaceDE w:val="0"/>
        <w:autoSpaceDN w:val="0"/>
        <w:adjustRightInd w:val="0"/>
        <w:spacing w:after="0" w:line="240" w:lineRule="auto"/>
        <w:rPr>
          <w:rFonts w:ascii="Times New Roman" w:hAnsi="Times New Roman" w:cs="Times New Roman"/>
          <w:kern w:val="0"/>
        </w:rPr>
      </w:pPr>
    </w:p>
    <w:tbl>
      <w:tblPr>
        <w:tblW w:w="94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2460"/>
        <w:gridCol w:w="1338"/>
        <w:gridCol w:w="1338"/>
        <w:gridCol w:w="1476"/>
        <w:gridCol w:w="1030"/>
        <w:gridCol w:w="1030"/>
      </w:tblGrid>
      <w:tr w:rsidR="009B479B" w:rsidRPr="009B479B" w14:paraId="7E452033" w14:textId="77777777">
        <w:trPr>
          <w:cantSplit/>
        </w:trPr>
        <w:tc>
          <w:tcPr>
            <w:tcW w:w="9403" w:type="dxa"/>
            <w:gridSpan w:val="7"/>
            <w:tcBorders>
              <w:top w:val="nil"/>
              <w:left w:val="nil"/>
              <w:bottom w:val="nil"/>
              <w:right w:val="nil"/>
            </w:tcBorders>
            <w:shd w:val="clear" w:color="auto" w:fill="FFFFFF"/>
            <w:vAlign w:val="center"/>
          </w:tcPr>
          <w:p w14:paraId="36E4B01D" w14:textId="77777777" w:rsidR="009B479B" w:rsidRPr="009B479B" w:rsidRDefault="009B479B" w:rsidP="003D0B2F">
            <w:pPr>
              <w:autoSpaceDE w:val="0"/>
              <w:autoSpaceDN w:val="0"/>
              <w:adjustRightInd w:val="0"/>
              <w:spacing w:after="0" w:line="240" w:lineRule="auto"/>
              <w:ind w:left="60" w:right="60"/>
              <w:jc w:val="center"/>
              <w:rPr>
                <w:rFonts w:ascii="Arial" w:hAnsi="Arial" w:cs="Arial"/>
                <w:color w:val="010205"/>
                <w:kern w:val="0"/>
                <w:sz w:val="22"/>
                <w:szCs w:val="22"/>
              </w:rPr>
            </w:pPr>
            <w:r w:rsidRPr="009B479B">
              <w:rPr>
                <w:rFonts w:ascii="Arial" w:hAnsi="Arial" w:cs="Arial"/>
                <w:b/>
                <w:bCs/>
                <w:color w:val="010205"/>
                <w:kern w:val="0"/>
                <w:sz w:val="22"/>
                <w:szCs w:val="22"/>
              </w:rPr>
              <w:t>Coefficients</w:t>
            </w:r>
            <w:r w:rsidRPr="009B479B">
              <w:rPr>
                <w:rFonts w:ascii="Arial" w:hAnsi="Arial" w:cs="Arial"/>
                <w:b/>
                <w:bCs/>
                <w:color w:val="010205"/>
                <w:kern w:val="0"/>
                <w:sz w:val="22"/>
                <w:szCs w:val="22"/>
                <w:vertAlign w:val="superscript"/>
              </w:rPr>
              <w:t>a</w:t>
            </w:r>
          </w:p>
        </w:tc>
      </w:tr>
      <w:tr w:rsidR="009B479B" w:rsidRPr="009B479B" w14:paraId="1DA87683" w14:textId="77777777">
        <w:trPr>
          <w:cantSplit/>
        </w:trPr>
        <w:tc>
          <w:tcPr>
            <w:tcW w:w="3196" w:type="dxa"/>
            <w:gridSpan w:val="2"/>
            <w:vMerge w:val="restart"/>
            <w:tcBorders>
              <w:top w:val="nil"/>
              <w:left w:val="nil"/>
              <w:bottom w:val="nil"/>
              <w:right w:val="nil"/>
            </w:tcBorders>
            <w:shd w:val="clear" w:color="auto" w:fill="FFFFFF"/>
            <w:vAlign w:val="bottom"/>
          </w:tcPr>
          <w:p w14:paraId="3CF1324C" w14:textId="77777777" w:rsidR="009B479B" w:rsidRPr="009B479B" w:rsidRDefault="009B479B" w:rsidP="003D0B2F">
            <w:pPr>
              <w:autoSpaceDE w:val="0"/>
              <w:autoSpaceDN w:val="0"/>
              <w:adjustRightInd w:val="0"/>
              <w:spacing w:after="0" w:line="240" w:lineRule="auto"/>
              <w:ind w:left="60" w:right="60"/>
              <w:rPr>
                <w:rFonts w:ascii="Arial" w:hAnsi="Arial" w:cs="Arial"/>
                <w:color w:val="264A60"/>
                <w:kern w:val="0"/>
                <w:sz w:val="18"/>
                <w:szCs w:val="18"/>
              </w:rPr>
            </w:pPr>
            <w:r w:rsidRPr="009B479B">
              <w:rPr>
                <w:rFonts w:ascii="Arial" w:hAnsi="Arial" w:cs="Arial"/>
                <w:color w:val="264A60"/>
                <w:kern w:val="0"/>
                <w:sz w:val="18"/>
                <w:szCs w:val="18"/>
              </w:rPr>
              <w:t>Model</w:t>
            </w:r>
          </w:p>
        </w:tc>
        <w:tc>
          <w:tcPr>
            <w:tcW w:w="2674" w:type="dxa"/>
            <w:gridSpan w:val="2"/>
            <w:tcBorders>
              <w:top w:val="nil"/>
              <w:left w:val="nil"/>
              <w:bottom w:val="nil"/>
              <w:right w:val="single" w:sz="8" w:space="0" w:color="E0E0E0"/>
            </w:tcBorders>
            <w:shd w:val="clear" w:color="auto" w:fill="FFFFFF"/>
            <w:vAlign w:val="bottom"/>
          </w:tcPr>
          <w:p w14:paraId="0C236B7F" w14:textId="77777777" w:rsidR="009B479B" w:rsidRPr="009B479B" w:rsidRDefault="009B479B"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9B479B">
              <w:rPr>
                <w:rFonts w:ascii="Arial" w:hAnsi="Arial" w:cs="Arial"/>
                <w:color w:val="264A60"/>
                <w:kern w:val="0"/>
                <w:sz w:val="18"/>
                <w:szCs w:val="18"/>
              </w:rPr>
              <w:t>Unstandardized Coefficients</w:t>
            </w:r>
          </w:p>
        </w:tc>
        <w:tc>
          <w:tcPr>
            <w:tcW w:w="1475" w:type="dxa"/>
            <w:tcBorders>
              <w:top w:val="nil"/>
              <w:left w:val="single" w:sz="8" w:space="0" w:color="E0E0E0"/>
              <w:bottom w:val="nil"/>
              <w:right w:val="single" w:sz="8" w:space="0" w:color="E0E0E0"/>
            </w:tcBorders>
            <w:shd w:val="clear" w:color="auto" w:fill="FFFFFF"/>
            <w:vAlign w:val="bottom"/>
          </w:tcPr>
          <w:p w14:paraId="45DFB177" w14:textId="77777777" w:rsidR="009B479B" w:rsidRPr="009B479B" w:rsidRDefault="009B479B"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9B479B">
              <w:rPr>
                <w:rFonts w:ascii="Arial" w:hAnsi="Arial" w:cs="Arial"/>
                <w:color w:val="264A60"/>
                <w:kern w:val="0"/>
                <w:sz w:val="18"/>
                <w:szCs w:val="18"/>
              </w:rPr>
              <w:t>Standardized Coefficients</w:t>
            </w:r>
          </w:p>
        </w:tc>
        <w:tc>
          <w:tcPr>
            <w:tcW w:w="1029" w:type="dxa"/>
            <w:vMerge w:val="restart"/>
            <w:tcBorders>
              <w:top w:val="nil"/>
              <w:left w:val="single" w:sz="8" w:space="0" w:color="E0E0E0"/>
              <w:bottom w:val="nil"/>
              <w:right w:val="single" w:sz="8" w:space="0" w:color="E0E0E0"/>
            </w:tcBorders>
            <w:shd w:val="clear" w:color="auto" w:fill="FFFFFF"/>
            <w:vAlign w:val="bottom"/>
          </w:tcPr>
          <w:p w14:paraId="31A80344" w14:textId="77777777" w:rsidR="009B479B" w:rsidRPr="009B479B" w:rsidRDefault="009B479B"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9B479B">
              <w:rPr>
                <w:rFonts w:ascii="Arial" w:hAnsi="Arial" w:cs="Arial"/>
                <w:color w:val="264A60"/>
                <w:kern w:val="0"/>
                <w:sz w:val="18"/>
                <w:szCs w:val="18"/>
              </w:rPr>
              <w:t>t</w:t>
            </w:r>
          </w:p>
        </w:tc>
        <w:tc>
          <w:tcPr>
            <w:tcW w:w="1029" w:type="dxa"/>
            <w:vMerge w:val="restart"/>
            <w:tcBorders>
              <w:top w:val="nil"/>
              <w:left w:val="single" w:sz="8" w:space="0" w:color="E0E0E0"/>
              <w:bottom w:val="nil"/>
              <w:right w:val="nil"/>
            </w:tcBorders>
            <w:shd w:val="clear" w:color="auto" w:fill="FFFFFF"/>
            <w:vAlign w:val="bottom"/>
          </w:tcPr>
          <w:p w14:paraId="159203CC" w14:textId="77777777" w:rsidR="009B479B" w:rsidRPr="009B479B" w:rsidRDefault="009B479B"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9B479B">
              <w:rPr>
                <w:rFonts w:ascii="Arial" w:hAnsi="Arial" w:cs="Arial"/>
                <w:color w:val="264A60"/>
                <w:kern w:val="0"/>
                <w:sz w:val="18"/>
                <w:szCs w:val="18"/>
              </w:rPr>
              <w:t>Sig.</w:t>
            </w:r>
          </w:p>
        </w:tc>
      </w:tr>
      <w:tr w:rsidR="009B479B" w:rsidRPr="009B479B" w14:paraId="08202741" w14:textId="77777777">
        <w:trPr>
          <w:cantSplit/>
        </w:trPr>
        <w:tc>
          <w:tcPr>
            <w:tcW w:w="3196" w:type="dxa"/>
            <w:gridSpan w:val="2"/>
            <w:vMerge/>
            <w:tcBorders>
              <w:top w:val="nil"/>
              <w:left w:val="nil"/>
              <w:bottom w:val="nil"/>
              <w:right w:val="nil"/>
            </w:tcBorders>
            <w:shd w:val="clear" w:color="auto" w:fill="FFFFFF"/>
            <w:vAlign w:val="bottom"/>
          </w:tcPr>
          <w:p w14:paraId="62D74B6A" w14:textId="77777777" w:rsidR="009B479B" w:rsidRPr="009B479B" w:rsidRDefault="009B479B" w:rsidP="003D0B2F">
            <w:pPr>
              <w:autoSpaceDE w:val="0"/>
              <w:autoSpaceDN w:val="0"/>
              <w:adjustRightInd w:val="0"/>
              <w:spacing w:after="0" w:line="240" w:lineRule="auto"/>
              <w:rPr>
                <w:rFonts w:ascii="Arial" w:hAnsi="Arial" w:cs="Arial"/>
                <w:color w:val="264A60"/>
                <w:kern w:val="0"/>
                <w:sz w:val="18"/>
                <w:szCs w:val="18"/>
              </w:rPr>
            </w:pPr>
          </w:p>
        </w:tc>
        <w:tc>
          <w:tcPr>
            <w:tcW w:w="1337" w:type="dxa"/>
            <w:tcBorders>
              <w:top w:val="nil"/>
              <w:left w:val="nil"/>
              <w:bottom w:val="single" w:sz="8" w:space="0" w:color="152935"/>
              <w:right w:val="single" w:sz="8" w:space="0" w:color="E0E0E0"/>
            </w:tcBorders>
            <w:shd w:val="clear" w:color="auto" w:fill="FFFFFF"/>
            <w:vAlign w:val="bottom"/>
          </w:tcPr>
          <w:p w14:paraId="78751AD0" w14:textId="77777777" w:rsidR="009B479B" w:rsidRPr="009B479B" w:rsidRDefault="009B479B"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9B479B">
              <w:rPr>
                <w:rFonts w:ascii="Arial" w:hAnsi="Arial" w:cs="Arial"/>
                <w:color w:val="264A60"/>
                <w:kern w:val="0"/>
                <w:sz w:val="18"/>
                <w:szCs w:val="18"/>
              </w:rPr>
              <w:t>B</w:t>
            </w:r>
          </w:p>
        </w:tc>
        <w:tc>
          <w:tcPr>
            <w:tcW w:w="1337" w:type="dxa"/>
            <w:tcBorders>
              <w:top w:val="nil"/>
              <w:left w:val="single" w:sz="8" w:space="0" w:color="E0E0E0"/>
              <w:bottom w:val="single" w:sz="8" w:space="0" w:color="152935"/>
              <w:right w:val="single" w:sz="8" w:space="0" w:color="E0E0E0"/>
            </w:tcBorders>
            <w:shd w:val="clear" w:color="auto" w:fill="FFFFFF"/>
            <w:vAlign w:val="bottom"/>
          </w:tcPr>
          <w:p w14:paraId="3F92A0B0" w14:textId="77777777" w:rsidR="009B479B" w:rsidRPr="009B479B" w:rsidRDefault="009B479B"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9B479B">
              <w:rPr>
                <w:rFonts w:ascii="Arial" w:hAnsi="Arial" w:cs="Arial"/>
                <w:color w:val="264A60"/>
                <w:kern w:val="0"/>
                <w:sz w:val="18"/>
                <w:szCs w:val="18"/>
              </w:rPr>
              <w:t>Std. Error</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772B54FA" w14:textId="77777777" w:rsidR="009B479B" w:rsidRPr="009B479B" w:rsidRDefault="009B479B"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9B479B">
              <w:rPr>
                <w:rFonts w:ascii="Arial" w:hAnsi="Arial" w:cs="Arial"/>
                <w:color w:val="264A60"/>
                <w:kern w:val="0"/>
                <w:sz w:val="18"/>
                <w:szCs w:val="18"/>
              </w:rPr>
              <w:t>Beta</w:t>
            </w:r>
          </w:p>
        </w:tc>
        <w:tc>
          <w:tcPr>
            <w:tcW w:w="1029" w:type="dxa"/>
            <w:vMerge/>
            <w:tcBorders>
              <w:top w:val="nil"/>
              <w:left w:val="single" w:sz="8" w:space="0" w:color="E0E0E0"/>
              <w:bottom w:val="nil"/>
              <w:right w:val="single" w:sz="8" w:space="0" w:color="E0E0E0"/>
            </w:tcBorders>
            <w:shd w:val="clear" w:color="auto" w:fill="FFFFFF"/>
            <w:vAlign w:val="bottom"/>
          </w:tcPr>
          <w:p w14:paraId="5468013E" w14:textId="77777777" w:rsidR="009B479B" w:rsidRPr="009B479B" w:rsidRDefault="009B479B" w:rsidP="003D0B2F">
            <w:pPr>
              <w:autoSpaceDE w:val="0"/>
              <w:autoSpaceDN w:val="0"/>
              <w:adjustRightInd w:val="0"/>
              <w:spacing w:after="0" w:line="240" w:lineRule="auto"/>
              <w:rPr>
                <w:rFonts w:ascii="Arial" w:hAnsi="Arial" w:cs="Arial"/>
                <w:color w:val="264A60"/>
                <w:kern w:val="0"/>
                <w:sz w:val="18"/>
                <w:szCs w:val="18"/>
              </w:rPr>
            </w:pPr>
          </w:p>
        </w:tc>
        <w:tc>
          <w:tcPr>
            <w:tcW w:w="1029" w:type="dxa"/>
            <w:vMerge/>
            <w:tcBorders>
              <w:top w:val="nil"/>
              <w:left w:val="single" w:sz="8" w:space="0" w:color="E0E0E0"/>
              <w:bottom w:val="nil"/>
              <w:right w:val="nil"/>
            </w:tcBorders>
            <w:shd w:val="clear" w:color="auto" w:fill="FFFFFF"/>
            <w:vAlign w:val="bottom"/>
          </w:tcPr>
          <w:p w14:paraId="35047C45" w14:textId="77777777" w:rsidR="009B479B" w:rsidRPr="009B479B" w:rsidRDefault="009B479B" w:rsidP="003D0B2F">
            <w:pPr>
              <w:autoSpaceDE w:val="0"/>
              <w:autoSpaceDN w:val="0"/>
              <w:adjustRightInd w:val="0"/>
              <w:spacing w:after="0" w:line="240" w:lineRule="auto"/>
              <w:rPr>
                <w:rFonts w:ascii="Arial" w:hAnsi="Arial" w:cs="Arial"/>
                <w:color w:val="264A60"/>
                <w:kern w:val="0"/>
                <w:sz w:val="18"/>
                <w:szCs w:val="18"/>
              </w:rPr>
            </w:pPr>
          </w:p>
        </w:tc>
      </w:tr>
      <w:tr w:rsidR="009B479B" w:rsidRPr="009B479B" w14:paraId="081E3E21" w14:textId="77777777">
        <w:trPr>
          <w:cantSplit/>
        </w:trPr>
        <w:tc>
          <w:tcPr>
            <w:tcW w:w="737" w:type="dxa"/>
            <w:vMerge w:val="restart"/>
            <w:tcBorders>
              <w:top w:val="single" w:sz="8" w:space="0" w:color="152935"/>
              <w:left w:val="nil"/>
              <w:bottom w:val="single" w:sz="8" w:space="0" w:color="152935"/>
              <w:right w:val="nil"/>
            </w:tcBorders>
            <w:shd w:val="clear" w:color="auto" w:fill="E0E0E0"/>
          </w:tcPr>
          <w:p w14:paraId="548EA754" w14:textId="77777777" w:rsidR="009B479B" w:rsidRPr="009B479B" w:rsidRDefault="009B479B" w:rsidP="003D0B2F">
            <w:pPr>
              <w:autoSpaceDE w:val="0"/>
              <w:autoSpaceDN w:val="0"/>
              <w:adjustRightInd w:val="0"/>
              <w:spacing w:after="0" w:line="240" w:lineRule="auto"/>
              <w:ind w:left="60" w:right="60"/>
              <w:rPr>
                <w:rFonts w:ascii="Arial" w:hAnsi="Arial" w:cs="Arial"/>
                <w:color w:val="264A60"/>
                <w:kern w:val="0"/>
                <w:sz w:val="18"/>
                <w:szCs w:val="18"/>
              </w:rPr>
            </w:pPr>
            <w:r w:rsidRPr="009B479B">
              <w:rPr>
                <w:rFonts w:ascii="Arial" w:hAnsi="Arial" w:cs="Arial"/>
                <w:color w:val="264A60"/>
                <w:kern w:val="0"/>
                <w:sz w:val="18"/>
                <w:szCs w:val="18"/>
              </w:rPr>
              <w:lastRenderedPageBreak/>
              <w:t>1</w:t>
            </w:r>
          </w:p>
        </w:tc>
        <w:tc>
          <w:tcPr>
            <w:tcW w:w="2459" w:type="dxa"/>
            <w:tcBorders>
              <w:top w:val="single" w:sz="8" w:space="0" w:color="152935"/>
              <w:left w:val="nil"/>
              <w:bottom w:val="single" w:sz="8" w:space="0" w:color="AEAEAE"/>
              <w:right w:val="nil"/>
            </w:tcBorders>
            <w:shd w:val="clear" w:color="auto" w:fill="E0E0E0"/>
          </w:tcPr>
          <w:p w14:paraId="7FB61CA0" w14:textId="77777777" w:rsidR="009B479B" w:rsidRPr="009B479B" w:rsidRDefault="009B479B" w:rsidP="003D0B2F">
            <w:pPr>
              <w:autoSpaceDE w:val="0"/>
              <w:autoSpaceDN w:val="0"/>
              <w:adjustRightInd w:val="0"/>
              <w:spacing w:after="0" w:line="240" w:lineRule="auto"/>
              <w:ind w:left="60" w:right="60"/>
              <w:rPr>
                <w:rFonts w:ascii="Arial" w:hAnsi="Arial" w:cs="Arial"/>
                <w:color w:val="264A60"/>
                <w:kern w:val="0"/>
                <w:sz w:val="18"/>
                <w:szCs w:val="18"/>
              </w:rPr>
            </w:pPr>
            <w:r w:rsidRPr="009B479B">
              <w:rPr>
                <w:rFonts w:ascii="Arial" w:hAnsi="Arial" w:cs="Arial"/>
                <w:color w:val="264A60"/>
                <w:kern w:val="0"/>
                <w:sz w:val="18"/>
                <w:szCs w:val="18"/>
              </w:rPr>
              <w:t>(Constant)</w:t>
            </w:r>
          </w:p>
        </w:tc>
        <w:tc>
          <w:tcPr>
            <w:tcW w:w="1337" w:type="dxa"/>
            <w:tcBorders>
              <w:top w:val="single" w:sz="8" w:space="0" w:color="152935"/>
              <w:left w:val="nil"/>
              <w:bottom w:val="single" w:sz="8" w:space="0" w:color="AEAEAE"/>
              <w:right w:val="single" w:sz="8" w:space="0" w:color="E0E0E0"/>
            </w:tcBorders>
            <w:shd w:val="clear" w:color="auto" w:fill="FFFFFF"/>
          </w:tcPr>
          <w:p w14:paraId="08752189"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7.204</w:t>
            </w:r>
          </w:p>
        </w:tc>
        <w:tc>
          <w:tcPr>
            <w:tcW w:w="1337" w:type="dxa"/>
            <w:tcBorders>
              <w:top w:val="single" w:sz="8" w:space="0" w:color="152935"/>
              <w:left w:val="single" w:sz="8" w:space="0" w:color="E0E0E0"/>
              <w:bottom w:val="single" w:sz="8" w:space="0" w:color="AEAEAE"/>
              <w:right w:val="single" w:sz="8" w:space="0" w:color="E0E0E0"/>
            </w:tcBorders>
            <w:shd w:val="clear" w:color="auto" w:fill="FFFFFF"/>
          </w:tcPr>
          <w:p w14:paraId="10943E8B"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2.060</w:t>
            </w:r>
          </w:p>
        </w:tc>
        <w:tc>
          <w:tcPr>
            <w:tcW w:w="1475"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22300FB3" w14:textId="77777777" w:rsidR="009B479B" w:rsidRPr="009B479B" w:rsidRDefault="009B479B" w:rsidP="003D0B2F">
            <w:pPr>
              <w:autoSpaceDE w:val="0"/>
              <w:autoSpaceDN w:val="0"/>
              <w:adjustRightInd w:val="0"/>
              <w:spacing w:after="0" w:line="240" w:lineRule="auto"/>
              <w:rPr>
                <w:rFonts w:ascii="Times New Roman" w:hAnsi="Times New Roman" w:cs="Times New Roman"/>
                <w:kern w:val="0"/>
              </w:rPr>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28D6F828"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3.497</w:t>
            </w:r>
          </w:p>
        </w:tc>
        <w:tc>
          <w:tcPr>
            <w:tcW w:w="1029" w:type="dxa"/>
            <w:tcBorders>
              <w:top w:val="single" w:sz="8" w:space="0" w:color="152935"/>
              <w:left w:val="single" w:sz="8" w:space="0" w:color="E0E0E0"/>
              <w:bottom w:val="single" w:sz="8" w:space="0" w:color="AEAEAE"/>
              <w:right w:val="nil"/>
            </w:tcBorders>
            <w:shd w:val="clear" w:color="auto" w:fill="FFFFFF"/>
          </w:tcPr>
          <w:p w14:paraId="59FADDDD"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.001</w:t>
            </w:r>
          </w:p>
        </w:tc>
      </w:tr>
      <w:tr w:rsidR="009B479B" w:rsidRPr="009B479B" w14:paraId="45A0D1A3" w14:textId="77777777">
        <w:trPr>
          <w:cantSplit/>
        </w:trPr>
        <w:tc>
          <w:tcPr>
            <w:tcW w:w="737" w:type="dxa"/>
            <w:vMerge/>
            <w:tcBorders>
              <w:top w:val="single" w:sz="8" w:space="0" w:color="152935"/>
              <w:left w:val="nil"/>
              <w:bottom w:val="single" w:sz="8" w:space="0" w:color="152935"/>
              <w:right w:val="nil"/>
            </w:tcBorders>
            <w:shd w:val="clear" w:color="auto" w:fill="E0E0E0"/>
          </w:tcPr>
          <w:p w14:paraId="0B423F79" w14:textId="77777777" w:rsidR="009B479B" w:rsidRPr="009B479B" w:rsidRDefault="009B479B" w:rsidP="003D0B2F">
            <w:pPr>
              <w:autoSpaceDE w:val="0"/>
              <w:autoSpaceDN w:val="0"/>
              <w:adjustRightInd w:val="0"/>
              <w:spacing w:after="0" w:line="240" w:lineRule="auto"/>
              <w:rPr>
                <w:rFonts w:ascii="Arial" w:hAnsi="Arial" w:cs="Arial"/>
                <w:color w:val="010205"/>
                <w:kern w:val="0"/>
                <w:sz w:val="18"/>
                <w:szCs w:val="18"/>
              </w:rPr>
            </w:pPr>
          </w:p>
        </w:tc>
        <w:tc>
          <w:tcPr>
            <w:tcW w:w="2459" w:type="dxa"/>
            <w:tcBorders>
              <w:top w:val="single" w:sz="8" w:space="0" w:color="AEAEAE"/>
              <w:left w:val="nil"/>
              <w:bottom w:val="single" w:sz="8" w:space="0" w:color="AEAEAE"/>
              <w:right w:val="nil"/>
            </w:tcBorders>
            <w:shd w:val="clear" w:color="auto" w:fill="E0E0E0"/>
          </w:tcPr>
          <w:p w14:paraId="0789C360" w14:textId="77777777" w:rsidR="009B479B" w:rsidRPr="009B479B" w:rsidRDefault="009B479B" w:rsidP="003D0B2F">
            <w:pPr>
              <w:autoSpaceDE w:val="0"/>
              <w:autoSpaceDN w:val="0"/>
              <w:adjustRightInd w:val="0"/>
              <w:spacing w:after="0" w:line="240" w:lineRule="auto"/>
              <w:ind w:left="60" w:right="60"/>
              <w:rPr>
                <w:rFonts w:ascii="Arial" w:hAnsi="Arial" w:cs="Arial"/>
                <w:color w:val="264A60"/>
                <w:kern w:val="0"/>
                <w:sz w:val="18"/>
                <w:szCs w:val="18"/>
              </w:rPr>
            </w:pPr>
            <w:r w:rsidRPr="009B479B">
              <w:rPr>
                <w:rFonts w:ascii="Arial" w:hAnsi="Arial" w:cs="Arial"/>
                <w:color w:val="264A60"/>
                <w:kern w:val="0"/>
                <w:sz w:val="18"/>
                <w:szCs w:val="18"/>
              </w:rPr>
              <w:t>Social Media Marketing</w:t>
            </w:r>
          </w:p>
        </w:tc>
        <w:tc>
          <w:tcPr>
            <w:tcW w:w="1337" w:type="dxa"/>
            <w:tcBorders>
              <w:top w:val="single" w:sz="8" w:space="0" w:color="AEAEAE"/>
              <w:left w:val="nil"/>
              <w:bottom w:val="single" w:sz="8" w:space="0" w:color="AEAEAE"/>
              <w:right w:val="single" w:sz="8" w:space="0" w:color="E0E0E0"/>
            </w:tcBorders>
            <w:shd w:val="clear" w:color="auto" w:fill="FFFFFF"/>
          </w:tcPr>
          <w:p w14:paraId="4B18F91D"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-.029</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1819B311"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.080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CF74B60"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-.058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26135E32"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-.362</w:t>
            </w:r>
          </w:p>
        </w:tc>
        <w:tc>
          <w:tcPr>
            <w:tcW w:w="1029" w:type="dxa"/>
            <w:tcBorders>
              <w:top w:val="single" w:sz="8" w:space="0" w:color="AEAEAE"/>
              <w:left w:val="single" w:sz="8" w:space="0" w:color="E0E0E0"/>
              <w:bottom w:val="single" w:sz="8" w:space="0" w:color="AEAEAE"/>
              <w:right w:val="nil"/>
            </w:tcBorders>
            <w:shd w:val="clear" w:color="auto" w:fill="FFFFFF"/>
          </w:tcPr>
          <w:p w14:paraId="5011601B"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.719</w:t>
            </w:r>
          </w:p>
        </w:tc>
      </w:tr>
      <w:tr w:rsidR="009B479B" w:rsidRPr="009B479B" w14:paraId="69B0C179" w14:textId="77777777">
        <w:trPr>
          <w:cantSplit/>
        </w:trPr>
        <w:tc>
          <w:tcPr>
            <w:tcW w:w="737" w:type="dxa"/>
            <w:vMerge/>
            <w:tcBorders>
              <w:top w:val="single" w:sz="8" w:space="0" w:color="152935"/>
              <w:left w:val="nil"/>
              <w:bottom w:val="single" w:sz="8" w:space="0" w:color="152935"/>
              <w:right w:val="nil"/>
            </w:tcBorders>
            <w:shd w:val="clear" w:color="auto" w:fill="E0E0E0"/>
          </w:tcPr>
          <w:p w14:paraId="45972E49" w14:textId="77777777" w:rsidR="009B479B" w:rsidRPr="009B479B" w:rsidRDefault="009B479B" w:rsidP="003D0B2F">
            <w:pPr>
              <w:autoSpaceDE w:val="0"/>
              <w:autoSpaceDN w:val="0"/>
              <w:adjustRightInd w:val="0"/>
              <w:spacing w:after="0" w:line="240" w:lineRule="auto"/>
              <w:rPr>
                <w:rFonts w:ascii="Arial" w:hAnsi="Arial" w:cs="Arial"/>
                <w:color w:val="010205"/>
                <w:kern w:val="0"/>
                <w:sz w:val="18"/>
                <w:szCs w:val="18"/>
              </w:rPr>
            </w:pPr>
          </w:p>
        </w:tc>
        <w:tc>
          <w:tcPr>
            <w:tcW w:w="2459" w:type="dxa"/>
            <w:tcBorders>
              <w:top w:val="single" w:sz="8" w:space="0" w:color="AEAEAE"/>
              <w:left w:val="nil"/>
              <w:bottom w:val="single" w:sz="8" w:space="0" w:color="AEAEAE"/>
              <w:right w:val="nil"/>
            </w:tcBorders>
            <w:shd w:val="clear" w:color="auto" w:fill="E0E0E0"/>
          </w:tcPr>
          <w:p w14:paraId="53D778B7" w14:textId="77777777" w:rsidR="009B479B" w:rsidRPr="009B479B" w:rsidRDefault="009B479B" w:rsidP="003D0B2F">
            <w:pPr>
              <w:autoSpaceDE w:val="0"/>
              <w:autoSpaceDN w:val="0"/>
              <w:adjustRightInd w:val="0"/>
              <w:spacing w:after="0" w:line="240" w:lineRule="auto"/>
              <w:ind w:left="60" w:right="60"/>
              <w:rPr>
                <w:rFonts w:ascii="Arial" w:hAnsi="Arial" w:cs="Arial"/>
                <w:color w:val="264A60"/>
                <w:kern w:val="0"/>
                <w:sz w:val="18"/>
                <w:szCs w:val="18"/>
              </w:rPr>
            </w:pPr>
            <w:r w:rsidRPr="009B479B">
              <w:rPr>
                <w:rFonts w:ascii="Arial" w:hAnsi="Arial" w:cs="Arial"/>
                <w:color w:val="264A60"/>
                <w:kern w:val="0"/>
                <w:sz w:val="18"/>
                <w:szCs w:val="18"/>
              </w:rPr>
              <w:t>Brand Awareness</w:t>
            </w:r>
          </w:p>
        </w:tc>
        <w:tc>
          <w:tcPr>
            <w:tcW w:w="1337" w:type="dxa"/>
            <w:tcBorders>
              <w:top w:val="single" w:sz="8" w:space="0" w:color="AEAEAE"/>
              <w:left w:val="nil"/>
              <w:bottom w:val="single" w:sz="8" w:space="0" w:color="AEAEAE"/>
              <w:right w:val="single" w:sz="8" w:space="0" w:color="E0E0E0"/>
            </w:tcBorders>
            <w:shd w:val="clear" w:color="auto" w:fill="FFFFFF"/>
          </w:tcPr>
          <w:p w14:paraId="0C3EE84A"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-.111</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64621042"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.083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116A8B8"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-.224</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D534E2B"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-1.342</w:t>
            </w:r>
          </w:p>
        </w:tc>
        <w:tc>
          <w:tcPr>
            <w:tcW w:w="1029" w:type="dxa"/>
            <w:tcBorders>
              <w:top w:val="single" w:sz="8" w:space="0" w:color="AEAEAE"/>
              <w:left w:val="single" w:sz="8" w:space="0" w:color="E0E0E0"/>
              <w:bottom w:val="single" w:sz="8" w:space="0" w:color="AEAEAE"/>
              <w:right w:val="nil"/>
            </w:tcBorders>
            <w:shd w:val="clear" w:color="auto" w:fill="FFFFFF"/>
          </w:tcPr>
          <w:p w14:paraId="7FEAB1B7"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.185</w:t>
            </w:r>
          </w:p>
        </w:tc>
      </w:tr>
      <w:tr w:rsidR="009B479B" w:rsidRPr="009B479B" w14:paraId="727F3B61" w14:textId="77777777">
        <w:trPr>
          <w:cantSplit/>
        </w:trPr>
        <w:tc>
          <w:tcPr>
            <w:tcW w:w="737" w:type="dxa"/>
            <w:vMerge/>
            <w:tcBorders>
              <w:top w:val="single" w:sz="8" w:space="0" w:color="152935"/>
              <w:left w:val="nil"/>
              <w:bottom w:val="single" w:sz="8" w:space="0" w:color="152935"/>
              <w:right w:val="nil"/>
            </w:tcBorders>
            <w:shd w:val="clear" w:color="auto" w:fill="E0E0E0"/>
          </w:tcPr>
          <w:p w14:paraId="3CFB32DF" w14:textId="77777777" w:rsidR="009B479B" w:rsidRPr="009B479B" w:rsidRDefault="009B479B" w:rsidP="003D0B2F">
            <w:pPr>
              <w:autoSpaceDE w:val="0"/>
              <w:autoSpaceDN w:val="0"/>
              <w:adjustRightInd w:val="0"/>
              <w:spacing w:after="0" w:line="240" w:lineRule="auto"/>
              <w:rPr>
                <w:rFonts w:ascii="Arial" w:hAnsi="Arial" w:cs="Arial"/>
                <w:color w:val="010205"/>
                <w:kern w:val="0"/>
                <w:sz w:val="18"/>
                <w:szCs w:val="18"/>
              </w:rPr>
            </w:pPr>
          </w:p>
        </w:tc>
        <w:tc>
          <w:tcPr>
            <w:tcW w:w="2459" w:type="dxa"/>
            <w:tcBorders>
              <w:top w:val="single" w:sz="8" w:space="0" w:color="AEAEAE"/>
              <w:left w:val="nil"/>
              <w:bottom w:val="single" w:sz="8" w:space="0" w:color="152935"/>
              <w:right w:val="nil"/>
            </w:tcBorders>
            <w:shd w:val="clear" w:color="auto" w:fill="E0E0E0"/>
          </w:tcPr>
          <w:p w14:paraId="0BDB6EC8" w14:textId="77777777" w:rsidR="009B479B" w:rsidRPr="009B479B" w:rsidRDefault="009B479B" w:rsidP="003D0B2F">
            <w:pPr>
              <w:autoSpaceDE w:val="0"/>
              <w:autoSpaceDN w:val="0"/>
              <w:adjustRightInd w:val="0"/>
              <w:spacing w:after="0" w:line="240" w:lineRule="auto"/>
              <w:ind w:left="60" w:right="60"/>
              <w:rPr>
                <w:rFonts w:ascii="Arial" w:hAnsi="Arial" w:cs="Arial"/>
                <w:color w:val="264A60"/>
                <w:kern w:val="0"/>
                <w:sz w:val="18"/>
                <w:szCs w:val="18"/>
              </w:rPr>
            </w:pPr>
            <w:r w:rsidRPr="009B479B">
              <w:rPr>
                <w:rFonts w:ascii="Arial" w:hAnsi="Arial" w:cs="Arial"/>
                <w:color w:val="264A60"/>
                <w:kern w:val="0"/>
                <w:sz w:val="18"/>
                <w:szCs w:val="18"/>
              </w:rPr>
              <w:t>Social Media Marketing*Brand Awareness</w:t>
            </w:r>
          </w:p>
        </w:tc>
        <w:tc>
          <w:tcPr>
            <w:tcW w:w="1337" w:type="dxa"/>
            <w:tcBorders>
              <w:top w:val="single" w:sz="8" w:space="0" w:color="AEAEAE"/>
              <w:left w:val="nil"/>
              <w:bottom w:val="single" w:sz="8" w:space="0" w:color="152935"/>
              <w:right w:val="single" w:sz="8" w:space="0" w:color="E0E0E0"/>
            </w:tcBorders>
            <w:shd w:val="clear" w:color="auto" w:fill="FFFFFF"/>
          </w:tcPr>
          <w:p w14:paraId="7C3592FE"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.020</w:t>
            </w:r>
          </w:p>
        </w:tc>
        <w:tc>
          <w:tcPr>
            <w:tcW w:w="1337" w:type="dxa"/>
            <w:tcBorders>
              <w:top w:val="single" w:sz="8" w:space="0" w:color="AEAEAE"/>
              <w:left w:val="single" w:sz="8" w:space="0" w:color="E0E0E0"/>
              <w:bottom w:val="single" w:sz="8" w:space="0" w:color="152935"/>
              <w:right w:val="single" w:sz="8" w:space="0" w:color="E0E0E0"/>
            </w:tcBorders>
            <w:shd w:val="clear" w:color="auto" w:fill="FFFFFF"/>
          </w:tcPr>
          <w:p w14:paraId="2E551E26"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.011</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127265A9"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.244</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49B2AD4E"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1.830</w:t>
            </w:r>
          </w:p>
        </w:tc>
        <w:tc>
          <w:tcPr>
            <w:tcW w:w="1029" w:type="dxa"/>
            <w:tcBorders>
              <w:top w:val="single" w:sz="8" w:space="0" w:color="AEAEAE"/>
              <w:left w:val="single" w:sz="8" w:space="0" w:color="E0E0E0"/>
              <w:bottom w:val="single" w:sz="8" w:space="0" w:color="152935"/>
              <w:right w:val="nil"/>
            </w:tcBorders>
            <w:shd w:val="clear" w:color="auto" w:fill="FFFFFF"/>
          </w:tcPr>
          <w:p w14:paraId="66AF69EB" w14:textId="77777777" w:rsidR="009B479B" w:rsidRPr="009B479B" w:rsidRDefault="009B479B"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9B479B">
              <w:rPr>
                <w:rFonts w:ascii="Arial" w:hAnsi="Arial" w:cs="Arial"/>
                <w:color w:val="010205"/>
                <w:kern w:val="0"/>
                <w:sz w:val="18"/>
                <w:szCs w:val="18"/>
              </w:rPr>
              <w:t>.072</w:t>
            </w:r>
          </w:p>
        </w:tc>
      </w:tr>
      <w:tr w:rsidR="009B479B" w:rsidRPr="009B479B" w14:paraId="600085CD" w14:textId="77777777">
        <w:trPr>
          <w:cantSplit/>
        </w:trPr>
        <w:tc>
          <w:tcPr>
            <w:tcW w:w="9403" w:type="dxa"/>
            <w:gridSpan w:val="7"/>
            <w:tcBorders>
              <w:top w:val="nil"/>
              <w:left w:val="nil"/>
              <w:bottom w:val="nil"/>
              <w:right w:val="nil"/>
            </w:tcBorders>
            <w:shd w:val="clear" w:color="auto" w:fill="FFFFFF"/>
          </w:tcPr>
          <w:p w14:paraId="1615DE5E" w14:textId="77777777" w:rsidR="009B479B" w:rsidRPr="009B479B" w:rsidRDefault="009B479B" w:rsidP="003D0B2F">
            <w:pPr>
              <w:autoSpaceDE w:val="0"/>
              <w:autoSpaceDN w:val="0"/>
              <w:adjustRightInd w:val="0"/>
              <w:spacing w:after="0" w:line="240" w:lineRule="auto"/>
              <w:ind w:left="60" w:right="60"/>
              <w:rPr>
                <w:rFonts w:ascii="Arial" w:hAnsi="Arial" w:cs="Arial"/>
                <w:color w:val="010205"/>
                <w:kern w:val="0"/>
                <w:sz w:val="18"/>
                <w:szCs w:val="18"/>
              </w:rPr>
            </w:pPr>
            <w:r w:rsidRPr="009B479B">
              <w:rPr>
                <w:rFonts w:ascii="Arial" w:hAnsi="Arial" w:cs="Arial"/>
                <w:color w:val="010205"/>
                <w:kern w:val="0"/>
                <w:sz w:val="18"/>
                <w:szCs w:val="18"/>
              </w:rPr>
              <w:t>a. Dependent Variable: ABS_RES</w:t>
            </w:r>
          </w:p>
        </w:tc>
      </w:tr>
    </w:tbl>
    <w:p w14:paraId="2591FA86" w14:textId="77777777" w:rsidR="00736768" w:rsidRPr="00736768" w:rsidRDefault="00736768" w:rsidP="003D0B2F">
      <w:pPr>
        <w:autoSpaceDE w:val="0"/>
        <w:autoSpaceDN w:val="0"/>
        <w:adjustRightInd w:val="0"/>
        <w:spacing w:after="0" w:line="240" w:lineRule="auto"/>
        <w:rPr>
          <w:rFonts w:ascii="Times New Roman" w:hAnsi="Times New Roman" w:cs="Times New Roman"/>
          <w:kern w:val="0"/>
        </w:rPr>
      </w:pPr>
    </w:p>
    <w:p w14:paraId="73801305" w14:textId="77777777" w:rsidR="003218A1" w:rsidRPr="003218A1" w:rsidRDefault="003218A1" w:rsidP="003D0B2F">
      <w:pPr>
        <w:autoSpaceDE w:val="0"/>
        <w:autoSpaceDN w:val="0"/>
        <w:adjustRightInd w:val="0"/>
        <w:spacing w:after="0" w:line="240" w:lineRule="auto"/>
        <w:rPr>
          <w:rFonts w:ascii="Times New Roman" w:hAnsi="Times New Roman" w:cs="Times New Roman"/>
          <w:b/>
          <w:bCs/>
          <w:kern w:val="0"/>
        </w:rPr>
      </w:pPr>
      <w:r w:rsidRPr="003218A1">
        <w:rPr>
          <w:rFonts w:ascii="Times New Roman" w:hAnsi="Times New Roman" w:cs="Times New Roman"/>
          <w:b/>
          <w:bCs/>
          <w:kern w:val="0"/>
        </w:rPr>
        <w:t>Hipotesis:</w:t>
      </w:r>
    </w:p>
    <w:p w14:paraId="13669B42" w14:textId="79841FCA" w:rsidR="003218A1" w:rsidRPr="003218A1" w:rsidRDefault="00000000" w:rsidP="003D0B2F">
      <w:pPr>
        <w:autoSpaceDE w:val="0"/>
        <w:autoSpaceDN w:val="0"/>
        <w:adjustRightInd w:val="0"/>
        <w:spacing w:after="0" w:line="240" w:lineRule="auto"/>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0</m:t>
            </m:r>
          </m:sub>
        </m:sSub>
        <m:r>
          <w:rPr>
            <w:rFonts w:ascii="Cambria Math" w:hAnsi="Cambria Math" w:cs="Times New Roman"/>
            <w:kern w:val="0"/>
          </w:rPr>
          <m:t>:</m:t>
        </m:r>
      </m:oMath>
      <w:r w:rsidR="003218A1" w:rsidRPr="003218A1">
        <w:rPr>
          <w:rFonts w:ascii="Times New Roman" w:hAnsi="Times New Roman" w:cs="Times New Roman"/>
          <w:kern w:val="0"/>
        </w:rPr>
        <w:t>Tidak terdapat heteroskedastisitas atau model bersifat homoskedastisitas</w:t>
      </w:r>
    </w:p>
    <w:p w14:paraId="625EF0F1" w14:textId="37FB538F" w:rsidR="003218A1" w:rsidRPr="003218A1" w:rsidRDefault="00000000" w:rsidP="003D0B2F">
      <w:pPr>
        <w:autoSpaceDE w:val="0"/>
        <w:autoSpaceDN w:val="0"/>
        <w:adjustRightInd w:val="0"/>
        <w:spacing w:after="0" w:line="240" w:lineRule="auto"/>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1</m:t>
            </m:r>
          </m:sub>
        </m:sSub>
        <m:r>
          <w:rPr>
            <w:rFonts w:ascii="Cambria Math" w:hAnsi="Cambria Math" w:cs="Times New Roman"/>
            <w:kern w:val="0"/>
          </w:rPr>
          <m:t>:</m:t>
        </m:r>
      </m:oMath>
      <w:r w:rsidR="003218A1" w:rsidRPr="003218A1">
        <w:rPr>
          <w:rFonts w:ascii="Times New Roman" w:hAnsi="Times New Roman" w:cs="Times New Roman"/>
          <w:kern w:val="0"/>
        </w:rPr>
        <w:t xml:space="preserve"> Terdapat heteroskedastisitas atau model tidak bersifat homoskedastisitas</w:t>
      </w:r>
    </w:p>
    <w:p w14:paraId="5332B544" w14:textId="77777777" w:rsidR="003218A1" w:rsidRDefault="003218A1" w:rsidP="003D0B2F">
      <w:pPr>
        <w:autoSpaceDE w:val="0"/>
        <w:autoSpaceDN w:val="0"/>
        <w:adjustRightInd w:val="0"/>
        <w:spacing w:after="0" w:line="240" w:lineRule="auto"/>
        <w:rPr>
          <w:rFonts w:ascii="Times New Roman" w:hAnsi="Times New Roman" w:cs="Times New Roman"/>
          <w:b/>
          <w:bCs/>
          <w:kern w:val="0"/>
        </w:rPr>
      </w:pPr>
      <w:r w:rsidRPr="003218A1">
        <w:rPr>
          <w:rFonts w:ascii="Times New Roman" w:hAnsi="Times New Roman" w:cs="Times New Roman"/>
          <w:b/>
          <w:bCs/>
          <w:kern w:val="0"/>
        </w:rPr>
        <w:t>Keputusan:</w:t>
      </w:r>
    </w:p>
    <w:p w14:paraId="4DEA7CED" w14:textId="163BA283" w:rsidR="00736768" w:rsidRDefault="00CB25D5" w:rsidP="003D0B2F">
      <w:pPr>
        <w:spacing w:after="0" w:line="240" w:lineRule="auto"/>
        <w:ind w:firstLine="567"/>
        <w:jc w:val="both"/>
        <w:rPr>
          <w:rFonts w:ascii="Times New Roman" w:hAnsi="Times New Roman" w:cs="Times New Roman"/>
          <w:kern w:val="0"/>
        </w:rPr>
      </w:pPr>
      <w:r w:rsidRPr="00CB25D5">
        <w:rPr>
          <w:rFonts w:ascii="Times New Roman" w:hAnsi="Times New Roman" w:cs="Times New Roman"/>
          <w:kern w:val="0"/>
        </w:rPr>
        <w:t>Berdasarkan hasil tersebut, semua variabel memiliki nilai sig &gt; 0,05. Maka, dapat disimpulkan bahwa model ini memenuhi asumsi homoskedastisitas, atau dengan kata lain, error dari model menyebar secara merata dan model regresi yang digunakan cukup stabil</w:t>
      </w:r>
      <w:r w:rsidR="00896911">
        <w:rPr>
          <w:rFonts w:ascii="Times New Roman" w:hAnsi="Times New Roman" w:cs="Times New Roman"/>
          <w:kern w:val="0"/>
        </w:rPr>
        <w:t>.</w:t>
      </w:r>
    </w:p>
    <w:p w14:paraId="3C64CB89" w14:textId="77777777" w:rsidR="00896911" w:rsidRPr="00896911" w:rsidRDefault="00896911" w:rsidP="003D0B2F">
      <w:pPr>
        <w:spacing w:after="0" w:line="240" w:lineRule="auto"/>
        <w:ind w:firstLine="567"/>
        <w:jc w:val="both"/>
        <w:rPr>
          <w:rFonts w:ascii="Times New Roman" w:hAnsi="Times New Roman" w:cs="Times New Roman"/>
          <w:kern w:val="0"/>
        </w:rPr>
      </w:pPr>
    </w:p>
    <w:p w14:paraId="12398322" w14:textId="6EDFB408" w:rsidR="00736768" w:rsidRPr="003218A1" w:rsidRDefault="00844970" w:rsidP="003D0B2F">
      <w:pPr>
        <w:pStyle w:val="ListParagraph"/>
        <w:numPr>
          <w:ilvl w:val="0"/>
          <w:numId w:val="3"/>
        </w:numPr>
        <w:autoSpaceDE w:val="0"/>
        <w:autoSpaceDN w:val="0"/>
        <w:adjustRightInd w:val="0"/>
        <w:spacing w:after="0" w:line="240" w:lineRule="auto"/>
        <w:ind w:left="426" w:hanging="426"/>
        <w:rPr>
          <w:rFonts w:ascii="Times New Roman" w:eastAsiaTheme="minorEastAsia" w:hAnsi="Times New Roman" w:cs="Times New Roman"/>
          <w:b/>
          <w:bCs/>
        </w:rPr>
      </w:pPr>
      <w:r w:rsidRPr="003218A1">
        <w:rPr>
          <w:rFonts w:ascii="Times New Roman" w:eastAsiaTheme="minorEastAsia" w:hAnsi="Times New Roman" w:cs="Times New Roman"/>
          <w:b/>
          <w:bCs/>
        </w:rPr>
        <w:t>Asumsi non autokorelasi</w:t>
      </w:r>
    </w:p>
    <w:p w14:paraId="65C62B83" w14:textId="77777777" w:rsidR="00BE4288" w:rsidRPr="00BE4288" w:rsidRDefault="00BE4288" w:rsidP="003D0B2F">
      <w:pPr>
        <w:pStyle w:val="ListParagraph"/>
        <w:autoSpaceDE w:val="0"/>
        <w:autoSpaceDN w:val="0"/>
        <w:adjustRightInd w:val="0"/>
        <w:spacing w:after="0" w:line="240" w:lineRule="auto"/>
        <w:rPr>
          <w:rFonts w:ascii="Times New Roman" w:hAnsi="Times New Roman" w:cs="Times New Roman"/>
          <w:kern w:val="0"/>
        </w:rPr>
      </w:pPr>
    </w:p>
    <w:tbl>
      <w:tblPr>
        <w:tblW w:w="2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476"/>
      </w:tblGrid>
      <w:tr w:rsidR="00BE4288" w:rsidRPr="00BE4288" w14:paraId="642B40B6" w14:textId="77777777" w:rsidTr="00BE4288">
        <w:trPr>
          <w:cantSplit/>
        </w:trPr>
        <w:tc>
          <w:tcPr>
            <w:tcW w:w="798" w:type="dxa"/>
            <w:tcBorders>
              <w:top w:val="nil"/>
              <w:left w:val="nil"/>
              <w:bottom w:val="single" w:sz="8" w:space="0" w:color="152935"/>
              <w:right w:val="nil"/>
            </w:tcBorders>
            <w:shd w:val="clear" w:color="auto" w:fill="FFFFFF"/>
            <w:vAlign w:val="bottom"/>
          </w:tcPr>
          <w:p w14:paraId="5E4348F9" w14:textId="77777777" w:rsidR="00BE4288" w:rsidRPr="00BE4288" w:rsidRDefault="00BE4288" w:rsidP="003D0B2F">
            <w:pPr>
              <w:autoSpaceDE w:val="0"/>
              <w:autoSpaceDN w:val="0"/>
              <w:adjustRightInd w:val="0"/>
              <w:spacing w:after="0" w:line="240" w:lineRule="auto"/>
              <w:ind w:left="60" w:right="60"/>
              <w:rPr>
                <w:rFonts w:ascii="Arial" w:hAnsi="Arial" w:cs="Arial"/>
                <w:color w:val="264A60"/>
                <w:kern w:val="0"/>
                <w:sz w:val="18"/>
                <w:szCs w:val="18"/>
              </w:rPr>
            </w:pPr>
            <w:r w:rsidRPr="00BE4288">
              <w:rPr>
                <w:rFonts w:ascii="Arial" w:hAnsi="Arial" w:cs="Arial"/>
                <w:color w:val="264A60"/>
                <w:kern w:val="0"/>
                <w:sz w:val="18"/>
                <w:szCs w:val="18"/>
              </w:rPr>
              <w:t>Model</w:t>
            </w:r>
          </w:p>
        </w:tc>
        <w:tc>
          <w:tcPr>
            <w:tcW w:w="1476" w:type="dxa"/>
            <w:tcBorders>
              <w:top w:val="nil"/>
              <w:left w:val="single" w:sz="8" w:space="0" w:color="E0E0E0"/>
              <w:bottom w:val="single" w:sz="8" w:space="0" w:color="152935"/>
              <w:right w:val="nil"/>
            </w:tcBorders>
            <w:shd w:val="clear" w:color="auto" w:fill="FFFFFF"/>
            <w:vAlign w:val="bottom"/>
          </w:tcPr>
          <w:p w14:paraId="3708B597" w14:textId="77777777" w:rsidR="00BE4288" w:rsidRPr="00BE4288" w:rsidRDefault="00BE4288"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BE4288">
              <w:rPr>
                <w:rFonts w:ascii="Arial" w:hAnsi="Arial" w:cs="Arial"/>
                <w:color w:val="264A60"/>
                <w:kern w:val="0"/>
                <w:sz w:val="18"/>
                <w:szCs w:val="18"/>
              </w:rPr>
              <w:t>Durbin-Watson</w:t>
            </w:r>
          </w:p>
        </w:tc>
      </w:tr>
      <w:tr w:rsidR="00BE4288" w:rsidRPr="00BE4288" w14:paraId="458F16A3" w14:textId="77777777" w:rsidTr="00BE4288">
        <w:trPr>
          <w:cantSplit/>
        </w:trPr>
        <w:tc>
          <w:tcPr>
            <w:tcW w:w="798" w:type="dxa"/>
            <w:tcBorders>
              <w:top w:val="single" w:sz="8" w:space="0" w:color="152935"/>
              <w:left w:val="nil"/>
              <w:bottom w:val="single" w:sz="8" w:space="0" w:color="152935"/>
              <w:right w:val="nil"/>
            </w:tcBorders>
            <w:shd w:val="clear" w:color="auto" w:fill="E0E0E0"/>
          </w:tcPr>
          <w:p w14:paraId="6A5E84AB" w14:textId="77777777" w:rsidR="00BE4288" w:rsidRPr="00BE4288" w:rsidRDefault="00BE4288" w:rsidP="003D0B2F">
            <w:pPr>
              <w:autoSpaceDE w:val="0"/>
              <w:autoSpaceDN w:val="0"/>
              <w:adjustRightInd w:val="0"/>
              <w:spacing w:after="0" w:line="240" w:lineRule="auto"/>
              <w:ind w:left="60" w:right="60"/>
              <w:rPr>
                <w:rFonts w:ascii="Arial" w:hAnsi="Arial" w:cs="Arial"/>
                <w:color w:val="264A60"/>
                <w:kern w:val="0"/>
                <w:sz w:val="18"/>
                <w:szCs w:val="18"/>
              </w:rPr>
            </w:pPr>
            <w:r w:rsidRPr="00BE4288">
              <w:rPr>
                <w:rFonts w:ascii="Arial" w:hAnsi="Arial" w:cs="Arial"/>
                <w:color w:val="264A60"/>
                <w:kern w:val="0"/>
                <w:sz w:val="18"/>
                <w:szCs w:val="18"/>
              </w:rPr>
              <w:t>1</w:t>
            </w:r>
          </w:p>
        </w:tc>
        <w:tc>
          <w:tcPr>
            <w:tcW w:w="1476" w:type="dxa"/>
            <w:tcBorders>
              <w:top w:val="single" w:sz="8" w:space="0" w:color="152935"/>
              <w:left w:val="single" w:sz="8" w:space="0" w:color="E0E0E0"/>
              <w:bottom w:val="single" w:sz="8" w:space="0" w:color="152935"/>
              <w:right w:val="nil"/>
            </w:tcBorders>
            <w:shd w:val="clear" w:color="auto" w:fill="FFFFFF"/>
          </w:tcPr>
          <w:p w14:paraId="267A86B8" w14:textId="77777777" w:rsidR="00BE4288" w:rsidRPr="00BE4288" w:rsidRDefault="00BE4288"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BE4288">
              <w:rPr>
                <w:rFonts w:ascii="Arial" w:hAnsi="Arial" w:cs="Arial"/>
                <w:color w:val="010205"/>
                <w:kern w:val="0"/>
                <w:sz w:val="18"/>
                <w:szCs w:val="18"/>
              </w:rPr>
              <w:t>1.712</w:t>
            </w:r>
          </w:p>
        </w:tc>
      </w:tr>
    </w:tbl>
    <w:p w14:paraId="61020F50" w14:textId="77777777" w:rsidR="00736768" w:rsidRPr="00736768" w:rsidRDefault="00736768" w:rsidP="003D0B2F">
      <w:pPr>
        <w:autoSpaceDE w:val="0"/>
        <w:autoSpaceDN w:val="0"/>
        <w:adjustRightInd w:val="0"/>
        <w:spacing w:after="0" w:line="240" w:lineRule="auto"/>
        <w:rPr>
          <w:rFonts w:ascii="Times New Roman" w:hAnsi="Times New Roman" w:cs="Times New Roman"/>
          <w:kern w:val="0"/>
        </w:rPr>
      </w:pPr>
    </w:p>
    <w:p w14:paraId="67FD0029" w14:textId="77777777" w:rsidR="003218A1" w:rsidRPr="003218A1" w:rsidRDefault="003218A1" w:rsidP="003D0B2F">
      <w:pPr>
        <w:autoSpaceDE w:val="0"/>
        <w:autoSpaceDN w:val="0"/>
        <w:adjustRightInd w:val="0"/>
        <w:spacing w:after="0" w:line="240" w:lineRule="auto"/>
        <w:rPr>
          <w:rFonts w:ascii="Times New Roman" w:hAnsi="Times New Roman" w:cs="Times New Roman"/>
          <w:b/>
          <w:bCs/>
          <w:kern w:val="0"/>
        </w:rPr>
      </w:pPr>
      <w:r w:rsidRPr="003218A1">
        <w:rPr>
          <w:rFonts w:ascii="Times New Roman" w:hAnsi="Times New Roman" w:cs="Times New Roman"/>
          <w:b/>
          <w:bCs/>
          <w:kern w:val="0"/>
        </w:rPr>
        <w:t>Hipotesis:</w:t>
      </w:r>
    </w:p>
    <w:p w14:paraId="6FFC0CF8" w14:textId="670CE38C" w:rsidR="003218A1" w:rsidRPr="003218A1" w:rsidRDefault="00000000" w:rsidP="003D0B2F">
      <w:pPr>
        <w:autoSpaceDE w:val="0"/>
        <w:autoSpaceDN w:val="0"/>
        <w:adjustRightInd w:val="0"/>
        <w:spacing w:after="0" w:line="240" w:lineRule="auto"/>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0</m:t>
            </m:r>
          </m:sub>
        </m:sSub>
        <m:r>
          <w:rPr>
            <w:rFonts w:ascii="Cambria Math" w:hAnsi="Cambria Math" w:cs="Times New Roman"/>
            <w:kern w:val="0"/>
          </w:rPr>
          <m:t>:ρ=0</m:t>
        </m:r>
      </m:oMath>
      <w:r w:rsidR="003218A1" w:rsidRPr="003218A1">
        <w:rPr>
          <w:rFonts w:ascii="Times New Roman" w:hAnsi="Times New Roman" w:cs="Times New Roman"/>
          <w:kern w:val="0"/>
        </w:rPr>
        <w:t xml:space="preserve"> (Tidak terdapat autokorelasi)</w:t>
      </w:r>
    </w:p>
    <w:p w14:paraId="338A6B66" w14:textId="2180E658" w:rsidR="003218A1" w:rsidRPr="003218A1" w:rsidRDefault="00000000" w:rsidP="003D0B2F">
      <w:pPr>
        <w:autoSpaceDE w:val="0"/>
        <w:autoSpaceDN w:val="0"/>
        <w:adjustRightInd w:val="0"/>
        <w:spacing w:after="0" w:line="240" w:lineRule="auto"/>
        <w:rPr>
          <w:rFonts w:ascii="Times New Roman" w:hAnsi="Times New Roman" w:cs="Times New Roman"/>
          <w:kern w:val="0"/>
        </w:rPr>
      </w:pPr>
      <m:oMath>
        <m:sSub>
          <m:sSubPr>
            <m:ctrlPr>
              <w:rPr>
                <w:rFonts w:ascii="Cambria Math" w:hAnsi="Cambria Math" w:cs="Times New Roman"/>
                <w:i/>
                <w:kern w:val="0"/>
              </w:rPr>
            </m:ctrlPr>
          </m:sSubPr>
          <m:e>
            <m:r>
              <w:rPr>
                <w:rFonts w:ascii="Cambria Math" w:hAnsi="Cambria Math" w:cs="Times New Roman"/>
                <w:kern w:val="0"/>
              </w:rPr>
              <m:t>H</m:t>
            </m:r>
          </m:e>
          <m:sub>
            <m:r>
              <w:rPr>
                <w:rFonts w:ascii="Cambria Math" w:hAnsi="Cambria Math" w:cs="Times New Roman"/>
                <w:kern w:val="0"/>
              </w:rPr>
              <m:t>1</m:t>
            </m:r>
          </m:sub>
        </m:sSub>
        <m:r>
          <w:rPr>
            <w:rFonts w:ascii="Cambria Math" w:hAnsi="Cambria Math" w:cs="Times New Roman"/>
            <w:kern w:val="0"/>
          </w:rPr>
          <m:t>: ρ≠0</m:t>
        </m:r>
      </m:oMath>
      <w:r w:rsidR="003218A1" w:rsidRPr="003218A1">
        <w:rPr>
          <w:rFonts w:ascii="Times New Roman" w:hAnsi="Times New Roman" w:cs="Times New Roman"/>
          <w:kern w:val="0"/>
        </w:rPr>
        <w:t xml:space="preserve"> (Terdapat autokorelasi)</w:t>
      </w:r>
    </w:p>
    <w:p w14:paraId="717F80F0" w14:textId="6641E4FF" w:rsidR="00736768" w:rsidRPr="00736768" w:rsidRDefault="003218A1" w:rsidP="003D0B2F">
      <w:pPr>
        <w:autoSpaceDE w:val="0"/>
        <w:autoSpaceDN w:val="0"/>
        <w:adjustRightInd w:val="0"/>
        <w:spacing w:after="0" w:line="240" w:lineRule="auto"/>
        <w:rPr>
          <w:rFonts w:ascii="Times New Roman" w:hAnsi="Times New Roman" w:cs="Times New Roman"/>
          <w:b/>
          <w:bCs/>
          <w:kern w:val="0"/>
        </w:rPr>
      </w:pPr>
      <w:r w:rsidRPr="003218A1">
        <w:rPr>
          <w:rFonts w:ascii="Times New Roman" w:hAnsi="Times New Roman" w:cs="Times New Roman"/>
          <w:b/>
          <w:bCs/>
          <w:kern w:val="0"/>
        </w:rPr>
        <w:t>Keputusan:</w:t>
      </w:r>
    </w:p>
    <w:p w14:paraId="3AD54B7A" w14:textId="77777777" w:rsidR="006D01DB" w:rsidRDefault="006D01DB" w:rsidP="003D0B2F">
      <w:pPr>
        <w:spacing w:after="0" w:line="240" w:lineRule="auto"/>
        <w:ind w:firstLine="567"/>
        <w:jc w:val="both"/>
        <w:rPr>
          <w:rFonts w:ascii="Times New Roman" w:eastAsiaTheme="minorEastAsia" w:hAnsi="Times New Roman" w:cs="Times New Roman"/>
        </w:rPr>
      </w:pPr>
      <w:r w:rsidRPr="006D01DB">
        <w:rPr>
          <w:rFonts w:ascii="Times New Roman" w:eastAsiaTheme="minorEastAsia" w:hAnsi="Times New Roman" w:cs="Times New Roman"/>
        </w:rPr>
        <w:t>Berdasarkan hasil uji Durbin-Watson dengan nilai sebesar 1,712 serta mempertimbangkan jumlah observasi (n = 64) dan jumlah variabel independen (k = 3), diketahui bahwa nilai tersebut berada di antara batas atas (du = 1,6946) dan (4 − du = 2,3054). Oleh karena itu, dapat disimpulkan bahwa tidak terdapat autokorelasi dalam model regresi, sehingga asumsi non-autokorelasi telah terpenuhi.</w:t>
      </w:r>
    </w:p>
    <w:p w14:paraId="1BD81D11" w14:textId="77777777" w:rsidR="00DC6CD3" w:rsidRPr="006D01DB" w:rsidRDefault="00DC6CD3" w:rsidP="003D0B2F">
      <w:pPr>
        <w:spacing w:after="0" w:line="240" w:lineRule="auto"/>
        <w:ind w:firstLine="567"/>
        <w:jc w:val="both"/>
        <w:rPr>
          <w:rFonts w:ascii="Times New Roman" w:eastAsiaTheme="minorEastAsia" w:hAnsi="Times New Roman" w:cs="Times New Roman"/>
        </w:rPr>
      </w:pPr>
    </w:p>
    <w:p w14:paraId="70387BAB" w14:textId="4F007614" w:rsidR="00DC6CD3" w:rsidRDefault="00DC6CD3" w:rsidP="003D0B2F">
      <w:pPr>
        <w:pStyle w:val="ListParagraph"/>
        <w:numPr>
          <w:ilvl w:val="0"/>
          <w:numId w:val="3"/>
        </w:numPr>
        <w:autoSpaceDE w:val="0"/>
        <w:autoSpaceDN w:val="0"/>
        <w:adjustRightInd w:val="0"/>
        <w:spacing w:after="0" w:line="240" w:lineRule="auto"/>
        <w:ind w:left="426" w:hanging="426"/>
        <w:rPr>
          <w:rFonts w:ascii="Times New Roman" w:eastAsiaTheme="minorEastAsia" w:hAnsi="Times New Roman" w:cs="Times New Roman"/>
          <w:b/>
          <w:bCs/>
        </w:rPr>
      </w:pPr>
      <w:r w:rsidRPr="00DC6CD3">
        <w:rPr>
          <w:rFonts w:ascii="Times New Roman" w:eastAsiaTheme="minorEastAsia" w:hAnsi="Times New Roman" w:cs="Times New Roman"/>
          <w:b/>
          <w:bCs/>
        </w:rPr>
        <w:t>Statistik Deskriptif</w:t>
      </w:r>
    </w:p>
    <w:tbl>
      <w:tblPr>
        <w:tblW w:w="894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28"/>
        <w:gridCol w:w="1030"/>
        <w:gridCol w:w="1030"/>
        <w:gridCol w:w="1076"/>
        <w:gridCol w:w="1107"/>
        <w:gridCol w:w="1030"/>
        <w:gridCol w:w="1445"/>
      </w:tblGrid>
      <w:tr w:rsidR="00DC6CD3" w:rsidRPr="00DC6CD3" w14:paraId="2EA8DE50" w14:textId="77777777" w:rsidTr="00DC6CD3">
        <w:trPr>
          <w:cantSplit/>
          <w:jc w:val="center"/>
        </w:trPr>
        <w:tc>
          <w:tcPr>
            <w:tcW w:w="8946" w:type="dxa"/>
            <w:gridSpan w:val="7"/>
            <w:tcBorders>
              <w:top w:val="nil"/>
              <w:left w:val="nil"/>
              <w:bottom w:val="nil"/>
              <w:right w:val="nil"/>
            </w:tcBorders>
            <w:shd w:val="clear" w:color="auto" w:fill="FFFFFF"/>
            <w:vAlign w:val="center"/>
          </w:tcPr>
          <w:p w14:paraId="398B437D" w14:textId="77777777" w:rsidR="00DC6CD3" w:rsidRPr="00DC6CD3" w:rsidRDefault="00DC6CD3" w:rsidP="003D0B2F">
            <w:pPr>
              <w:autoSpaceDE w:val="0"/>
              <w:autoSpaceDN w:val="0"/>
              <w:adjustRightInd w:val="0"/>
              <w:spacing w:after="0" w:line="240" w:lineRule="auto"/>
              <w:ind w:left="60" w:right="60"/>
              <w:jc w:val="center"/>
              <w:rPr>
                <w:rFonts w:ascii="Arial" w:hAnsi="Arial" w:cs="Arial"/>
                <w:color w:val="010205"/>
                <w:kern w:val="0"/>
                <w:sz w:val="22"/>
                <w:szCs w:val="22"/>
              </w:rPr>
            </w:pPr>
            <w:r w:rsidRPr="00DC6CD3">
              <w:rPr>
                <w:rFonts w:ascii="Arial" w:hAnsi="Arial" w:cs="Arial"/>
                <w:b/>
                <w:bCs/>
                <w:color w:val="010205"/>
                <w:kern w:val="0"/>
                <w:sz w:val="22"/>
                <w:szCs w:val="22"/>
              </w:rPr>
              <w:t>Descriptive Statistics</w:t>
            </w:r>
          </w:p>
        </w:tc>
      </w:tr>
      <w:tr w:rsidR="00DC6CD3" w:rsidRPr="00DC6CD3" w14:paraId="7C5E6246" w14:textId="77777777" w:rsidTr="00DC6CD3">
        <w:trPr>
          <w:cantSplit/>
          <w:jc w:val="center"/>
        </w:trPr>
        <w:tc>
          <w:tcPr>
            <w:tcW w:w="2228" w:type="dxa"/>
            <w:tcBorders>
              <w:top w:val="nil"/>
              <w:left w:val="nil"/>
              <w:bottom w:val="single" w:sz="8" w:space="0" w:color="152935"/>
              <w:right w:val="nil"/>
            </w:tcBorders>
            <w:shd w:val="clear" w:color="auto" w:fill="FFFFFF"/>
            <w:vAlign w:val="bottom"/>
          </w:tcPr>
          <w:p w14:paraId="1F657CFB" w14:textId="77777777" w:rsidR="00DC6CD3" w:rsidRPr="00DC6CD3" w:rsidRDefault="00DC6CD3" w:rsidP="003D0B2F">
            <w:pPr>
              <w:autoSpaceDE w:val="0"/>
              <w:autoSpaceDN w:val="0"/>
              <w:adjustRightInd w:val="0"/>
              <w:spacing w:after="0" w:line="240" w:lineRule="auto"/>
              <w:rPr>
                <w:rFonts w:ascii="Times New Roman" w:hAnsi="Times New Roman" w:cs="Times New Roman"/>
                <w:kern w:val="0"/>
              </w:rPr>
            </w:pPr>
          </w:p>
        </w:tc>
        <w:tc>
          <w:tcPr>
            <w:tcW w:w="1030" w:type="dxa"/>
            <w:tcBorders>
              <w:top w:val="nil"/>
              <w:left w:val="nil"/>
              <w:bottom w:val="single" w:sz="8" w:space="0" w:color="152935"/>
              <w:right w:val="single" w:sz="8" w:space="0" w:color="E0E0E0"/>
            </w:tcBorders>
            <w:shd w:val="clear" w:color="auto" w:fill="FFFFFF"/>
            <w:vAlign w:val="bottom"/>
          </w:tcPr>
          <w:p w14:paraId="13785B77" w14:textId="77777777" w:rsidR="00DC6CD3" w:rsidRPr="00DC6CD3" w:rsidRDefault="00DC6CD3"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DC6CD3">
              <w:rPr>
                <w:rFonts w:ascii="Arial" w:hAnsi="Arial" w:cs="Arial"/>
                <w:color w:val="264A60"/>
                <w:kern w:val="0"/>
                <w:sz w:val="18"/>
                <w:szCs w:val="18"/>
              </w:rPr>
              <w:t>N</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0B599324" w14:textId="77777777" w:rsidR="00DC6CD3" w:rsidRPr="00DC6CD3" w:rsidRDefault="00DC6CD3"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DC6CD3">
              <w:rPr>
                <w:rFonts w:ascii="Arial" w:hAnsi="Arial" w:cs="Arial"/>
                <w:color w:val="264A60"/>
                <w:kern w:val="0"/>
                <w:sz w:val="18"/>
                <w:szCs w:val="18"/>
              </w:rPr>
              <w:t>Range</w:t>
            </w:r>
          </w:p>
        </w:tc>
        <w:tc>
          <w:tcPr>
            <w:tcW w:w="1076" w:type="dxa"/>
            <w:tcBorders>
              <w:top w:val="nil"/>
              <w:left w:val="single" w:sz="8" w:space="0" w:color="E0E0E0"/>
              <w:bottom w:val="single" w:sz="8" w:space="0" w:color="152935"/>
              <w:right w:val="single" w:sz="8" w:space="0" w:color="E0E0E0"/>
            </w:tcBorders>
            <w:shd w:val="clear" w:color="auto" w:fill="FFFFFF"/>
            <w:vAlign w:val="bottom"/>
          </w:tcPr>
          <w:p w14:paraId="066E7452" w14:textId="77777777" w:rsidR="00DC6CD3" w:rsidRPr="00DC6CD3" w:rsidRDefault="00DC6CD3"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DC6CD3">
              <w:rPr>
                <w:rFonts w:ascii="Arial" w:hAnsi="Arial" w:cs="Arial"/>
                <w:color w:val="264A60"/>
                <w:kern w:val="0"/>
                <w:sz w:val="18"/>
                <w:szCs w:val="18"/>
              </w:rPr>
              <w:t>Minimum</w:t>
            </w:r>
          </w:p>
        </w:tc>
        <w:tc>
          <w:tcPr>
            <w:tcW w:w="1107" w:type="dxa"/>
            <w:tcBorders>
              <w:top w:val="nil"/>
              <w:left w:val="single" w:sz="8" w:space="0" w:color="E0E0E0"/>
              <w:bottom w:val="single" w:sz="8" w:space="0" w:color="152935"/>
              <w:right w:val="single" w:sz="8" w:space="0" w:color="E0E0E0"/>
            </w:tcBorders>
            <w:shd w:val="clear" w:color="auto" w:fill="FFFFFF"/>
            <w:vAlign w:val="bottom"/>
          </w:tcPr>
          <w:p w14:paraId="56710FA8" w14:textId="77777777" w:rsidR="00DC6CD3" w:rsidRPr="00DC6CD3" w:rsidRDefault="00DC6CD3"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DC6CD3">
              <w:rPr>
                <w:rFonts w:ascii="Arial" w:hAnsi="Arial" w:cs="Arial"/>
                <w:color w:val="264A60"/>
                <w:kern w:val="0"/>
                <w:sz w:val="18"/>
                <w:szCs w:val="18"/>
              </w:rPr>
              <w:t>Maximum</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4A727DC4" w14:textId="77777777" w:rsidR="00DC6CD3" w:rsidRPr="00DC6CD3" w:rsidRDefault="00DC6CD3"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DC6CD3">
              <w:rPr>
                <w:rFonts w:ascii="Arial" w:hAnsi="Arial" w:cs="Arial"/>
                <w:color w:val="264A60"/>
                <w:kern w:val="0"/>
                <w:sz w:val="18"/>
                <w:szCs w:val="18"/>
              </w:rPr>
              <w:t>Mean</w:t>
            </w:r>
          </w:p>
        </w:tc>
        <w:tc>
          <w:tcPr>
            <w:tcW w:w="1445" w:type="dxa"/>
            <w:tcBorders>
              <w:top w:val="nil"/>
              <w:left w:val="single" w:sz="8" w:space="0" w:color="E0E0E0"/>
              <w:bottom w:val="single" w:sz="8" w:space="0" w:color="152935"/>
              <w:right w:val="nil"/>
            </w:tcBorders>
            <w:shd w:val="clear" w:color="auto" w:fill="FFFFFF"/>
            <w:vAlign w:val="bottom"/>
          </w:tcPr>
          <w:p w14:paraId="254FAAF6" w14:textId="77777777" w:rsidR="00DC6CD3" w:rsidRPr="00DC6CD3" w:rsidRDefault="00DC6CD3"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DC6CD3">
              <w:rPr>
                <w:rFonts w:ascii="Arial" w:hAnsi="Arial" w:cs="Arial"/>
                <w:color w:val="264A60"/>
                <w:kern w:val="0"/>
                <w:sz w:val="18"/>
                <w:szCs w:val="18"/>
              </w:rPr>
              <w:t>Std. Deviation</w:t>
            </w:r>
          </w:p>
        </w:tc>
      </w:tr>
      <w:tr w:rsidR="00DC6CD3" w:rsidRPr="00DC6CD3" w14:paraId="4B1C089F" w14:textId="77777777" w:rsidTr="00DC6CD3">
        <w:trPr>
          <w:cantSplit/>
          <w:jc w:val="center"/>
        </w:trPr>
        <w:tc>
          <w:tcPr>
            <w:tcW w:w="2228" w:type="dxa"/>
            <w:tcBorders>
              <w:top w:val="single" w:sz="8" w:space="0" w:color="152935"/>
              <w:left w:val="nil"/>
              <w:bottom w:val="single" w:sz="8" w:space="0" w:color="AEAEAE"/>
              <w:right w:val="nil"/>
            </w:tcBorders>
            <w:shd w:val="clear" w:color="auto" w:fill="E0E0E0"/>
          </w:tcPr>
          <w:p w14:paraId="4BED1F80" w14:textId="77777777" w:rsidR="00DC6CD3" w:rsidRPr="00DC6CD3" w:rsidRDefault="00DC6CD3" w:rsidP="003D0B2F">
            <w:pPr>
              <w:autoSpaceDE w:val="0"/>
              <w:autoSpaceDN w:val="0"/>
              <w:adjustRightInd w:val="0"/>
              <w:spacing w:after="0" w:line="240" w:lineRule="auto"/>
              <w:ind w:left="60" w:right="60"/>
              <w:rPr>
                <w:rFonts w:ascii="Arial" w:hAnsi="Arial" w:cs="Arial"/>
                <w:color w:val="264A60"/>
                <w:kern w:val="0"/>
                <w:sz w:val="18"/>
                <w:szCs w:val="18"/>
              </w:rPr>
            </w:pPr>
            <w:r w:rsidRPr="00DC6CD3">
              <w:rPr>
                <w:rFonts w:ascii="Arial" w:hAnsi="Arial" w:cs="Arial"/>
                <w:color w:val="264A60"/>
                <w:kern w:val="0"/>
                <w:sz w:val="18"/>
                <w:szCs w:val="18"/>
              </w:rPr>
              <w:t>Social Media Marketing</w:t>
            </w:r>
          </w:p>
        </w:tc>
        <w:tc>
          <w:tcPr>
            <w:tcW w:w="1030" w:type="dxa"/>
            <w:tcBorders>
              <w:top w:val="single" w:sz="8" w:space="0" w:color="152935"/>
              <w:left w:val="nil"/>
              <w:bottom w:val="single" w:sz="8" w:space="0" w:color="AEAEAE"/>
              <w:right w:val="single" w:sz="8" w:space="0" w:color="E0E0E0"/>
            </w:tcBorders>
            <w:shd w:val="clear" w:color="auto" w:fill="FFFFFF"/>
          </w:tcPr>
          <w:p w14:paraId="62DE45F1"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64</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042E2398"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21</w:t>
            </w:r>
          </w:p>
        </w:tc>
        <w:tc>
          <w:tcPr>
            <w:tcW w:w="1076" w:type="dxa"/>
            <w:tcBorders>
              <w:top w:val="single" w:sz="8" w:space="0" w:color="152935"/>
              <w:left w:val="single" w:sz="8" w:space="0" w:color="E0E0E0"/>
              <w:bottom w:val="single" w:sz="8" w:space="0" w:color="AEAEAE"/>
              <w:right w:val="single" w:sz="8" w:space="0" w:color="E0E0E0"/>
            </w:tcBorders>
            <w:shd w:val="clear" w:color="auto" w:fill="FFFFFF"/>
          </w:tcPr>
          <w:p w14:paraId="7918270D"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19</w:t>
            </w:r>
          </w:p>
        </w:tc>
        <w:tc>
          <w:tcPr>
            <w:tcW w:w="1107" w:type="dxa"/>
            <w:tcBorders>
              <w:top w:val="single" w:sz="8" w:space="0" w:color="152935"/>
              <w:left w:val="single" w:sz="8" w:space="0" w:color="E0E0E0"/>
              <w:bottom w:val="single" w:sz="8" w:space="0" w:color="AEAEAE"/>
              <w:right w:val="single" w:sz="8" w:space="0" w:color="E0E0E0"/>
            </w:tcBorders>
            <w:shd w:val="clear" w:color="auto" w:fill="FFFFFF"/>
          </w:tcPr>
          <w:p w14:paraId="2E9F1DB4"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40</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29433F29"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31.67</w:t>
            </w:r>
          </w:p>
        </w:tc>
        <w:tc>
          <w:tcPr>
            <w:tcW w:w="1445" w:type="dxa"/>
            <w:tcBorders>
              <w:top w:val="single" w:sz="8" w:space="0" w:color="152935"/>
              <w:left w:val="single" w:sz="8" w:space="0" w:color="E0E0E0"/>
              <w:bottom w:val="single" w:sz="8" w:space="0" w:color="AEAEAE"/>
              <w:right w:val="nil"/>
            </w:tcBorders>
            <w:shd w:val="clear" w:color="auto" w:fill="FFFFFF"/>
          </w:tcPr>
          <w:p w14:paraId="13DAC749"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5.705</w:t>
            </w:r>
          </w:p>
        </w:tc>
      </w:tr>
      <w:tr w:rsidR="00DC6CD3" w:rsidRPr="00DC6CD3" w14:paraId="435189EE" w14:textId="77777777" w:rsidTr="00DC6CD3">
        <w:trPr>
          <w:cantSplit/>
          <w:jc w:val="center"/>
        </w:trPr>
        <w:tc>
          <w:tcPr>
            <w:tcW w:w="2228" w:type="dxa"/>
            <w:tcBorders>
              <w:top w:val="single" w:sz="8" w:space="0" w:color="AEAEAE"/>
              <w:left w:val="nil"/>
              <w:bottom w:val="single" w:sz="8" w:space="0" w:color="AEAEAE"/>
              <w:right w:val="nil"/>
            </w:tcBorders>
            <w:shd w:val="clear" w:color="auto" w:fill="E0E0E0"/>
          </w:tcPr>
          <w:p w14:paraId="0D839215" w14:textId="77777777" w:rsidR="00DC6CD3" w:rsidRPr="00DC6CD3" w:rsidRDefault="00DC6CD3" w:rsidP="003D0B2F">
            <w:pPr>
              <w:autoSpaceDE w:val="0"/>
              <w:autoSpaceDN w:val="0"/>
              <w:adjustRightInd w:val="0"/>
              <w:spacing w:after="0" w:line="240" w:lineRule="auto"/>
              <w:ind w:left="60" w:right="60"/>
              <w:rPr>
                <w:rFonts w:ascii="Arial" w:hAnsi="Arial" w:cs="Arial"/>
                <w:color w:val="264A60"/>
                <w:kern w:val="0"/>
                <w:sz w:val="18"/>
                <w:szCs w:val="18"/>
              </w:rPr>
            </w:pPr>
            <w:r w:rsidRPr="00DC6CD3">
              <w:rPr>
                <w:rFonts w:ascii="Arial" w:hAnsi="Arial" w:cs="Arial"/>
                <w:color w:val="264A60"/>
                <w:kern w:val="0"/>
                <w:sz w:val="18"/>
                <w:szCs w:val="18"/>
              </w:rPr>
              <w:t>Brand Awareness</w:t>
            </w:r>
          </w:p>
        </w:tc>
        <w:tc>
          <w:tcPr>
            <w:tcW w:w="1030" w:type="dxa"/>
            <w:tcBorders>
              <w:top w:val="single" w:sz="8" w:space="0" w:color="AEAEAE"/>
              <w:left w:val="nil"/>
              <w:bottom w:val="single" w:sz="8" w:space="0" w:color="AEAEAE"/>
              <w:right w:val="single" w:sz="8" w:space="0" w:color="E0E0E0"/>
            </w:tcBorders>
            <w:shd w:val="clear" w:color="auto" w:fill="FFFFFF"/>
          </w:tcPr>
          <w:p w14:paraId="0B87ECB3"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64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789043EC"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28</w:t>
            </w:r>
          </w:p>
        </w:tc>
        <w:tc>
          <w:tcPr>
            <w:tcW w:w="1076" w:type="dxa"/>
            <w:tcBorders>
              <w:top w:val="single" w:sz="8" w:space="0" w:color="AEAEAE"/>
              <w:left w:val="single" w:sz="8" w:space="0" w:color="E0E0E0"/>
              <w:bottom w:val="single" w:sz="8" w:space="0" w:color="AEAEAE"/>
              <w:right w:val="single" w:sz="8" w:space="0" w:color="E0E0E0"/>
            </w:tcBorders>
            <w:shd w:val="clear" w:color="auto" w:fill="FFFFFF"/>
          </w:tcPr>
          <w:p w14:paraId="518ABE14"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12</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52AADD28"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40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7FF323D7"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27.66</w:t>
            </w:r>
          </w:p>
        </w:tc>
        <w:tc>
          <w:tcPr>
            <w:tcW w:w="1445" w:type="dxa"/>
            <w:tcBorders>
              <w:top w:val="single" w:sz="8" w:space="0" w:color="AEAEAE"/>
              <w:left w:val="single" w:sz="8" w:space="0" w:color="E0E0E0"/>
              <w:bottom w:val="single" w:sz="8" w:space="0" w:color="AEAEAE"/>
              <w:right w:val="nil"/>
            </w:tcBorders>
            <w:shd w:val="clear" w:color="auto" w:fill="FFFFFF"/>
          </w:tcPr>
          <w:p w14:paraId="2DB2E6EB"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5.680</w:t>
            </w:r>
          </w:p>
        </w:tc>
      </w:tr>
      <w:tr w:rsidR="00DC6CD3" w:rsidRPr="00DC6CD3" w14:paraId="7F6C86CC" w14:textId="77777777" w:rsidTr="00DC6CD3">
        <w:trPr>
          <w:cantSplit/>
          <w:jc w:val="center"/>
        </w:trPr>
        <w:tc>
          <w:tcPr>
            <w:tcW w:w="2228" w:type="dxa"/>
            <w:tcBorders>
              <w:top w:val="single" w:sz="8" w:space="0" w:color="AEAEAE"/>
              <w:left w:val="nil"/>
              <w:bottom w:val="single" w:sz="8" w:space="0" w:color="AEAEAE"/>
              <w:right w:val="nil"/>
            </w:tcBorders>
            <w:shd w:val="clear" w:color="auto" w:fill="E0E0E0"/>
          </w:tcPr>
          <w:p w14:paraId="2A255105" w14:textId="77777777" w:rsidR="00DC6CD3" w:rsidRPr="00DC6CD3" w:rsidRDefault="00DC6CD3" w:rsidP="003D0B2F">
            <w:pPr>
              <w:autoSpaceDE w:val="0"/>
              <w:autoSpaceDN w:val="0"/>
              <w:adjustRightInd w:val="0"/>
              <w:spacing w:after="0" w:line="240" w:lineRule="auto"/>
              <w:ind w:left="60" w:right="60"/>
              <w:rPr>
                <w:rFonts w:ascii="Arial" w:hAnsi="Arial" w:cs="Arial"/>
                <w:color w:val="264A60"/>
                <w:kern w:val="0"/>
                <w:sz w:val="18"/>
                <w:szCs w:val="18"/>
              </w:rPr>
            </w:pPr>
            <w:r w:rsidRPr="00DC6CD3">
              <w:rPr>
                <w:rFonts w:ascii="Arial" w:hAnsi="Arial" w:cs="Arial"/>
                <w:color w:val="264A60"/>
                <w:kern w:val="0"/>
                <w:sz w:val="18"/>
                <w:szCs w:val="18"/>
              </w:rPr>
              <w:t>Purchase Decision</w:t>
            </w:r>
          </w:p>
        </w:tc>
        <w:tc>
          <w:tcPr>
            <w:tcW w:w="1030" w:type="dxa"/>
            <w:tcBorders>
              <w:top w:val="single" w:sz="8" w:space="0" w:color="AEAEAE"/>
              <w:left w:val="nil"/>
              <w:bottom w:val="single" w:sz="8" w:space="0" w:color="AEAEAE"/>
              <w:right w:val="single" w:sz="8" w:space="0" w:color="E0E0E0"/>
            </w:tcBorders>
            <w:shd w:val="clear" w:color="auto" w:fill="FFFFFF"/>
          </w:tcPr>
          <w:p w14:paraId="74A1F352"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64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04008E13"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30</w:t>
            </w:r>
          </w:p>
        </w:tc>
        <w:tc>
          <w:tcPr>
            <w:tcW w:w="1076" w:type="dxa"/>
            <w:tcBorders>
              <w:top w:val="single" w:sz="8" w:space="0" w:color="AEAEAE"/>
              <w:left w:val="single" w:sz="8" w:space="0" w:color="E0E0E0"/>
              <w:bottom w:val="single" w:sz="8" w:space="0" w:color="AEAEAE"/>
              <w:right w:val="single" w:sz="8" w:space="0" w:color="E0E0E0"/>
            </w:tcBorders>
            <w:shd w:val="clear" w:color="auto" w:fill="FFFFFF"/>
          </w:tcPr>
          <w:p w14:paraId="245716FE"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10</w:t>
            </w:r>
          </w:p>
        </w:tc>
        <w:tc>
          <w:tcPr>
            <w:tcW w:w="1107" w:type="dxa"/>
            <w:tcBorders>
              <w:top w:val="single" w:sz="8" w:space="0" w:color="AEAEAE"/>
              <w:left w:val="single" w:sz="8" w:space="0" w:color="E0E0E0"/>
              <w:bottom w:val="single" w:sz="8" w:space="0" w:color="AEAEAE"/>
              <w:right w:val="single" w:sz="8" w:space="0" w:color="E0E0E0"/>
            </w:tcBorders>
            <w:shd w:val="clear" w:color="auto" w:fill="FFFFFF"/>
          </w:tcPr>
          <w:p w14:paraId="3C19C891"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40</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443048A7"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31.34</w:t>
            </w:r>
          </w:p>
        </w:tc>
        <w:tc>
          <w:tcPr>
            <w:tcW w:w="1445" w:type="dxa"/>
            <w:tcBorders>
              <w:top w:val="single" w:sz="8" w:space="0" w:color="AEAEAE"/>
              <w:left w:val="single" w:sz="8" w:space="0" w:color="E0E0E0"/>
              <w:bottom w:val="single" w:sz="8" w:space="0" w:color="AEAEAE"/>
              <w:right w:val="nil"/>
            </w:tcBorders>
            <w:shd w:val="clear" w:color="auto" w:fill="FFFFFF"/>
          </w:tcPr>
          <w:p w14:paraId="0B6010AD"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6.209</w:t>
            </w:r>
          </w:p>
        </w:tc>
      </w:tr>
      <w:tr w:rsidR="00DC6CD3" w:rsidRPr="00DC6CD3" w14:paraId="67FC8785" w14:textId="77777777" w:rsidTr="00DC6CD3">
        <w:trPr>
          <w:cantSplit/>
          <w:jc w:val="center"/>
        </w:trPr>
        <w:tc>
          <w:tcPr>
            <w:tcW w:w="2228" w:type="dxa"/>
            <w:tcBorders>
              <w:top w:val="single" w:sz="8" w:space="0" w:color="AEAEAE"/>
              <w:left w:val="nil"/>
              <w:bottom w:val="single" w:sz="8" w:space="0" w:color="152935"/>
              <w:right w:val="nil"/>
            </w:tcBorders>
            <w:shd w:val="clear" w:color="auto" w:fill="E0E0E0"/>
          </w:tcPr>
          <w:p w14:paraId="017C4B08" w14:textId="77777777" w:rsidR="00DC6CD3" w:rsidRPr="00DC6CD3" w:rsidRDefault="00DC6CD3" w:rsidP="003D0B2F">
            <w:pPr>
              <w:autoSpaceDE w:val="0"/>
              <w:autoSpaceDN w:val="0"/>
              <w:adjustRightInd w:val="0"/>
              <w:spacing w:after="0" w:line="240" w:lineRule="auto"/>
              <w:ind w:left="60" w:right="60"/>
              <w:rPr>
                <w:rFonts w:ascii="Arial" w:hAnsi="Arial" w:cs="Arial"/>
                <w:color w:val="264A60"/>
                <w:kern w:val="0"/>
                <w:sz w:val="18"/>
                <w:szCs w:val="18"/>
              </w:rPr>
            </w:pPr>
            <w:r w:rsidRPr="00DC6CD3">
              <w:rPr>
                <w:rFonts w:ascii="Arial" w:hAnsi="Arial" w:cs="Arial"/>
                <w:color w:val="264A60"/>
                <w:kern w:val="0"/>
                <w:sz w:val="18"/>
                <w:szCs w:val="18"/>
              </w:rPr>
              <w:t>Valid N (listwise)</w:t>
            </w:r>
          </w:p>
        </w:tc>
        <w:tc>
          <w:tcPr>
            <w:tcW w:w="1030" w:type="dxa"/>
            <w:tcBorders>
              <w:top w:val="single" w:sz="8" w:space="0" w:color="AEAEAE"/>
              <w:left w:val="nil"/>
              <w:bottom w:val="single" w:sz="8" w:space="0" w:color="152935"/>
              <w:right w:val="single" w:sz="8" w:space="0" w:color="E0E0E0"/>
            </w:tcBorders>
            <w:shd w:val="clear" w:color="auto" w:fill="FFFFFF"/>
          </w:tcPr>
          <w:p w14:paraId="18571C65" w14:textId="77777777" w:rsidR="00DC6CD3" w:rsidRPr="00DC6CD3" w:rsidRDefault="00DC6CD3"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DC6CD3">
              <w:rPr>
                <w:rFonts w:ascii="Arial" w:hAnsi="Arial" w:cs="Arial"/>
                <w:color w:val="010205"/>
                <w:kern w:val="0"/>
                <w:sz w:val="18"/>
                <w:szCs w:val="18"/>
              </w:rPr>
              <w:t>64</w:t>
            </w:r>
          </w:p>
        </w:tc>
        <w:tc>
          <w:tcPr>
            <w:tcW w:w="103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0E901CB" w14:textId="77777777" w:rsidR="00DC6CD3" w:rsidRPr="00DC6CD3" w:rsidRDefault="00DC6CD3" w:rsidP="003D0B2F">
            <w:pPr>
              <w:autoSpaceDE w:val="0"/>
              <w:autoSpaceDN w:val="0"/>
              <w:adjustRightInd w:val="0"/>
              <w:spacing w:after="0" w:line="240" w:lineRule="auto"/>
              <w:rPr>
                <w:rFonts w:ascii="Times New Roman" w:hAnsi="Times New Roman" w:cs="Times New Roman"/>
                <w:kern w:val="0"/>
              </w:rPr>
            </w:pPr>
          </w:p>
        </w:tc>
        <w:tc>
          <w:tcPr>
            <w:tcW w:w="1076"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5F6A970" w14:textId="77777777" w:rsidR="00DC6CD3" w:rsidRPr="00DC6CD3" w:rsidRDefault="00DC6CD3" w:rsidP="003D0B2F">
            <w:pPr>
              <w:autoSpaceDE w:val="0"/>
              <w:autoSpaceDN w:val="0"/>
              <w:adjustRightInd w:val="0"/>
              <w:spacing w:after="0" w:line="240" w:lineRule="auto"/>
              <w:rPr>
                <w:rFonts w:ascii="Times New Roman" w:hAnsi="Times New Roman" w:cs="Times New Roman"/>
                <w:kern w:val="0"/>
              </w:rPr>
            </w:pPr>
          </w:p>
        </w:tc>
        <w:tc>
          <w:tcPr>
            <w:tcW w:w="1107"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2CF2A5E" w14:textId="77777777" w:rsidR="00DC6CD3" w:rsidRPr="00DC6CD3" w:rsidRDefault="00DC6CD3" w:rsidP="003D0B2F">
            <w:pPr>
              <w:autoSpaceDE w:val="0"/>
              <w:autoSpaceDN w:val="0"/>
              <w:adjustRightInd w:val="0"/>
              <w:spacing w:after="0" w:line="240" w:lineRule="auto"/>
              <w:rPr>
                <w:rFonts w:ascii="Times New Roman" w:hAnsi="Times New Roman" w:cs="Times New Roman"/>
                <w:kern w:val="0"/>
              </w:rPr>
            </w:pPr>
          </w:p>
        </w:tc>
        <w:tc>
          <w:tcPr>
            <w:tcW w:w="103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20993B95" w14:textId="77777777" w:rsidR="00DC6CD3" w:rsidRPr="00DC6CD3" w:rsidRDefault="00DC6CD3" w:rsidP="003D0B2F">
            <w:pPr>
              <w:autoSpaceDE w:val="0"/>
              <w:autoSpaceDN w:val="0"/>
              <w:adjustRightInd w:val="0"/>
              <w:spacing w:after="0" w:line="240" w:lineRule="auto"/>
              <w:rPr>
                <w:rFonts w:ascii="Times New Roman" w:hAnsi="Times New Roman" w:cs="Times New Roman"/>
                <w:kern w:val="0"/>
              </w:rPr>
            </w:pPr>
          </w:p>
        </w:tc>
        <w:tc>
          <w:tcPr>
            <w:tcW w:w="1445" w:type="dxa"/>
            <w:tcBorders>
              <w:top w:val="single" w:sz="8" w:space="0" w:color="AEAEAE"/>
              <w:left w:val="single" w:sz="8" w:space="0" w:color="E0E0E0"/>
              <w:bottom w:val="single" w:sz="8" w:space="0" w:color="152935"/>
              <w:right w:val="nil"/>
            </w:tcBorders>
            <w:shd w:val="clear" w:color="auto" w:fill="FFFFFF"/>
            <w:vAlign w:val="center"/>
          </w:tcPr>
          <w:p w14:paraId="318F7808" w14:textId="77777777" w:rsidR="00DC6CD3" w:rsidRPr="00DC6CD3" w:rsidRDefault="00DC6CD3" w:rsidP="003D0B2F">
            <w:pPr>
              <w:autoSpaceDE w:val="0"/>
              <w:autoSpaceDN w:val="0"/>
              <w:adjustRightInd w:val="0"/>
              <w:spacing w:after="0" w:line="240" w:lineRule="auto"/>
              <w:rPr>
                <w:rFonts w:ascii="Times New Roman" w:hAnsi="Times New Roman" w:cs="Times New Roman"/>
                <w:kern w:val="0"/>
              </w:rPr>
            </w:pPr>
          </w:p>
        </w:tc>
      </w:tr>
    </w:tbl>
    <w:p w14:paraId="5DF9D17F" w14:textId="77777777" w:rsidR="00DC6CD3" w:rsidRDefault="00DC6CD3" w:rsidP="003D0B2F">
      <w:pPr>
        <w:spacing w:after="0" w:line="240" w:lineRule="auto"/>
        <w:ind w:firstLine="567"/>
        <w:jc w:val="both"/>
        <w:rPr>
          <w:rFonts w:ascii="Times New Roman" w:eastAsiaTheme="minorEastAsia" w:hAnsi="Times New Roman" w:cs="Times New Roman"/>
        </w:rPr>
      </w:pPr>
    </w:p>
    <w:p w14:paraId="205F39FD" w14:textId="0CB6DAF0" w:rsidR="00DC6CD3" w:rsidRPr="00DC6CD3" w:rsidRDefault="00DC6CD3" w:rsidP="003D0B2F">
      <w:pPr>
        <w:spacing w:after="0" w:line="240" w:lineRule="auto"/>
        <w:ind w:firstLine="567"/>
        <w:jc w:val="both"/>
        <w:rPr>
          <w:rFonts w:ascii="Times New Roman" w:eastAsiaTheme="minorEastAsia" w:hAnsi="Times New Roman" w:cs="Times New Roman"/>
        </w:rPr>
      </w:pPr>
      <w:r w:rsidRPr="00DC6CD3">
        <w:rPr>
          <w:rFonts w:ascii="Times New Roman" w:eastAsiaTheme="minorEastAsia" w:hAnsi="Times New Roman" w:cs="Times New Roman"/>
        </w:rPr>
        <w:t>Hasil analisis deskriptif terhadap 64 responden menunjukkan bahwa variabel Social Media Marketing memiliki skor rata-rata sebesar 31,67 dengan rentang nilai antara 19 hingga 40 serta simpangan baku sebesar 5,705. Hal ini menunjukkan bahwa persepsi responden terhadap kegiatan pemasaran melalui media sosial cenderung tinggi, dengan sebaran data yang cukup moderat.</w:t>
      </w:r>
    </w:p>
    <w:p w14:paraId="004055FD" w14:textId="77777777" w:rsidR="00DC6CD3" w:rsidRPr="00DC6CD3" w:rsidRDefault="00DC6CD3" w:rsidP="003D0B2F">
      <w:pPr>
        <w:spacing w:after="0" w:line="240" w:lineRule="auto"/>
        <w:ind w:firstLine="567"/>
        <w:jc w:val="both"/>
        <w:rPr>
          <w:rFonts w:ascii="Times New Roman" w:eastAsiaTheme="minorEastAsia" w:hAnsi="Times New Roman" w:cs="Times New Roman"/>
        </w:rPr>
      </w:pPr>
      <w:r w:rsidRPr="00DC6CD3">
        <w:rPr>
          <w:rFonts w:ascii="Times New Roman" w:eastAsiaTheme="minorEastAsia" w:hAnsi="Times New Roman" w:cs="Times New Roman"/>
        </w:rPr>
        <w:t>Untuk variabel Brand Awareness, diperoleh rata-rata sebesar 27,66 dengan skor minimum 12 dan maksimum 40, serta simpangan baku sebesar 5,680. Rata-rata ini menunjukkan tingkat kesadaran merek berada pada kategori sedang ke tinggi, dengan variasi antar responden yang relatif seragam.</w:t>
      </w:r>
    </w:p>
    <w:p w14:paraId="3F2F6B6E" w14:textId="77777777" w:rsidR="00DC6CD3" w:rsidRPr="00DC6CD3" w:rsidRDefault="00DC6CD3" w:rsidP="003D0B2F">
      <w:pPr>
        <w:spacing w:after="0" w:line="240" w:lineRule="auto"/>
        <w:ind w:firstLine="567"/>
        <w:jc w:val="both"/>
        <w:rPr>
          <w:rFonts w:ascii="Times New Roman" w:eastAsiaTheme="minorEastAsia" w:hAnsi="Times New Roman" w:cs="Times New Roman"/>
        </w:rPr>
      </w:pPr>
      <w:r w:rsidRPr="00DC6CD3">
        <w:rPr>
          <w:rFonts w:ascii="Times New Roman" w:eastAsiaTheme="minorEastAsia" w:hAnsi="Times New Roman" w:cs="Times New Roman"/>
        </w:rPr>
        <w:t xml:space="preserve">Sementara itu, variabel Purchase Decision menunjukkan rata-rata tertinggi yaitu 31,34, dengan nilai minimum 10 dan maksimum 40, serta simpangan baku sebesar 6,209. Ini </w:t>
      </w:r>
      <w:r w:rsidRPr="00DC6CD3">
        <w:rPr>
          <w:rFonts w:ascii="Times New Roman" w:eastAsiaTheme="minorEastAsia" w:hAnsi="Times New Roman" w:cs="Times New Roman"/>
        </w:rPr>
        <w:lastRenderedPageBreak/>
        <w:t>mengindikasikan bahwa keputusan pembelian responden berada pada tingkat yang tinggi, namun dengan variasi yang sedikit lebih besar dibandingkan dua variabel lainnya.</w:t>
      </w:r>
    </w:p>
    <w:p w14:paraId="19392E5C" w14:textId="5B6E678F" w:rsidR="003D0B2F" w:rsidRDefault="00DC6CD3" w:rsidP="003D0B2F">
      <w:pPr>
        <w:spacing w:after="0" w:line="240" w:lineRule="auto"/>
        <w:ind w:firstLine="567"/>
        <w:jc w:val="both"/>
        <w:rPr>
          <w:rFonts w:ascii="Times New Roman" w:eastAsiaTheme="minorEastAsia" w:hAnsi="Times New Roman" w:cs="Times New Roman"/>
        </w:rPr>
      </w:pPr>
      <w:r w:rsidRPr="00DC6CD3">
        <w:rPr>
          <w:rFonts w:ascii="Times New Roman" w:eastAsiaTheme="minorEastAsia" w:hAnsi="Times New Roman" w:cs="Times New Roman"/>
        </w:rPr>
        <w:t>Secara keseluruhan, ketiga variabel memiliki rata-rata yang berada dalam kategori tinggi, dengan sebaran data yang tidak terlalu menyebar luas, sehingga menunjukkan konsistensi jawaban antar responden terhadap masing-masing konstruk yang diukur.</w:t>
      </w:r>
    </w:p>
    <w:p w14:paraId="3587B69C" w14:textId="77777777" w:rsidR="003D0B2F" w:rsidRDefault="003D0B2F" w:rsidP="003D0B2F">
      <w:pPr>
        <w:spacing w:line="240" w:lineRule="auto"/>
        <w:rPr>
          <w:rFonts w:ascii="Times New Roman" w:eastAsiaTheme="minorEastAsia" w:hAnsi="Times New Roman" w:cs="Times New Roman"/>
        </w:rPr>
      </w:pPr>
      <w:r>
        <w:rPr>
          <w:rFonts w:ascii="Times New Roman" w:eastAsiaTheme="minorEastAsia" w:hAnsi="Times New Roman" w:cs="Times New Roman"/>
        </w:rPr>
        <w:br w:type="page"/>
      </w:r>
    </w:p>
    <w:p w14:paraId="05A30E76" w14:textId="33844135" w:rsidR="00DC6CD3" w:rsidRPr="003D0B2F" w:rsidRDefault="003D0B2F" w:rsidP="003D0B2F">
      <w:pPr>
        <w:spacing w:after="0" w:line="240" w:lineRule="auto"/>
        <w:ind w:firstLine="567"/>
        <w:jc w:val="center"/>
        <w:rPr>
          <w:rFonts w:ascii="Times New Roman" w:eastAsiaTheme="minorEastAsia" w:hAnsi="Times New Roman" w:cs="Times New Roman"/>
          <w:b/>
          <w:bCs/>
        </w:rPr>
      </w:pPr>
      <w:r w:rsidRPr="003D0B2F">
        <w:rPr>
          <w:rFonts w:ascii="Times New Roman" w:eastAsiaTheme="minorEastAsia" w:hAnsi="Times New Roman" w:cs="Times New Roman"/>
          <w:b/>
          <w:bCs/>
        </w:rPr>
        <w:lastRenderedPageBreak/>
        <w:t>Model Regresi</w:t>
      </w:r>
    </w:p>
    <w:p w14:paraId="4223E994" w14:textId="1E7693A8" w:rsidR="003D0B2F" w:rsidRPr="003D0B2F" w:rsidRDefault="003D0B2F" w:rsidP="003D0B2F">
      <w:pPr>
        <w:pStyle w:val="ListParagraph"/>
        <w:numPr>
          <w:ilvl w:val="0"/>
          <w:numId w:val="7"/>
        </w:numPr>
        <w:autoSpaceDE w:val="0"/>
        <w:autoSpaceDN w:val="0"/>
        <w:adjustRightInd w:val="0"/>
        <w:spacing w:after="0" w:line="240" w:lineRule="auto"/>
        <w:rPr>
          <w:rFonts w:ascii="Times New Roman" w:hAnsi="Times New Roman" w:cs="Times New Roman"/>
          <w:b/>
          <w:bCs/>
          <w:kern w:val="0"/>
        </w:rPr>
      </w:pPr>
      <w:r w:rsidRPr="003D0B2F">
        <w:rPr>
          <w:rFonts w:ascii="Times New Roman" w:hAnsi="Times New Roman" w:cs="Times New Roman"/>
          <w:b/>
          <w:bCs/>
          <w:kern w:val="0"/>
        </w:rPr>
        <w:t>Uji Simultan</w:t>
      </w:r>
    </w:p>
    <w:tbl>
      <w:tblPr>
        <w:tblW w:w="800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476"/>
        <w:gridCol w:w="1030"/>
        <w:gridCol w:w="1415"/>
        <w:gridCol w:w="1030"/>
        <w:gridCol w:w="1030"/>
      </w:tblGrid>
      <w:tr w:rsidR="003D0B2F" w:rsidRPr="003D0B2F" w14:paraId="70277E9C" w14:textId="77777777" w:rsidTr="003D0B2F">
        <w:tblPrEx>
          <w:tblCellMar>
            <w:top w:w="0" w:type="dxa"/>
            <w:bottom w:w="0" w:type="dxa"/>
          </w:tblCellMar>
        </w:tblPrEx>
        <w:trPr>
          <w:cantSplit/>
          <w:jc w:val="center"/>
        </w:trPr>
        <w:tc>
          <w:tcPr>
            <w:tcW w:w="8009" w:type="dxa"/>
            <w:gridSpan w:val="7"/>
            <w:tcBorders>
              <w:top w:val="nil"/>
              <w:left w:val="nil"/>
              <w:bottom w:val="nil"/>
              <w:right w:val="nil"/>
            </w:tcBorders>
            <w:shd w:val="clear" w:color="auto" w:fill="FFFFFF"/>
            <w:vAlign w:val="center"/>
          </w:tcPr>
          <w:p w14:paraId="76C49F7D"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010205"/>
                <w:kern w:val="0"/>
                <w:sz w:val="22"/>
                <w:szCs w:val="22"/>
              </w:rPr>
            </w:pPr>
            <w:r w:rsidRPr="003D0B2F">
              <w:rPr>
                <w:rFonts w:ascii="Arial" w:hAnsi="Arial" w:cs="Arial"/>
                <w:b/>
                <w:bCs/>
                <w:color w:val="010205"/>
                <w:kern w:val="0"/>
                <w:sz w:val="22"/>
                <w:szCs w:val="22"/>
              </w:rPr>
              <w:t>ANOVA</w:t>
            </w:r>
            <w:r w:rsidRPr="003D0B2F">
              <w:rPr>
                <w:rFonts w:ascii="Arial" w:hAnsi="Arial" w:cs="Arial"/>
                <w:b/>
                <w:bCs/>
                <w:color w:val="010205"/>
                <w:kern w:val="0"/>
                <w:sz w:val="22"/>
                <w:szCs w:val="22"/>
                <w:vertAlign w:val="superscript"/>
              </w:rPr>
              <w:t>a</w:t>
            </w:r>
          </w:p>
        </w:tc>
      </w:tr>
      <w:tr w:rsidR="003D0B2F" w:rsidRPr="003D0B2F" w14:paraId="743B0658" w14:textId="77777777" w:rsidTr="003D0B2F">
        <w:tblPrEx>
          <w:tblCellMar>
            <w:top w:w="0" w:type="dxa"/>
            <w:bottom w:w="0" w:type="dxa"/>
          </w:tblCellMar>
        </w:tblPrEx>
        <w:trPr>
          <w:cantSplit/>
          <w:jc w:val="center"/>
        </w:trPr>
        <w:tc>
          <w:tcPr>
            <w:tcW w:w="2028" w:type="dxa"/>
            <w:gridSpan w:val="2"/>
            <w:tcBorders>
              <w:top w:val="nil"/>
              <w:left w:val="nil"/>
              <w:bottom w:val="single" w:sz="8" w:space="0" w:color="152935"/>
              <w:right w:val="nil"/>
            </w:tcBorders>
            <w:shd w:val="clear" w:color="auto" w:fill="FFFFFF"/>
            <w:vAlign w:val="bottom"/>
          </w:tcPr>
          <w:p w14:paraId="36311EC8" w14:textId="77777777" w:rsidR="003D0B2F" w:rsidRPr="003D0B2F" w:rsidRDefault="003D0B2F" w:rsidP="003D0B2F">
            <w:pPr>
              <w:autoSpaceDE w:val="0"/>
              <w:autoSpaceDN w:val="0"/>
              <w:adjustRightInd w:val="0"/>
              <w:spacing w:after="0" w:line="240" w:lineRule="auto"/>
              <w:ind w:left="60" w:right="60"/>
              <w:rPr>
                <w:rFonts w:ascii="Arial" w:hAnsi="Arial" w:cs="Arial"/>
                <w:color w:val="264A60"/>
                <w:kern w:val="0"/>
                <w:sz w:val="18"/>
                <w:szCs w:val="18"/>
              </w:rPr>
            </w:pPr>
            <w:r w:rsidRPr="003D0B2F">
              <w:rPr>
                <w:rFonts w:ascii="Arial" w:hAnsi="Arial" w:cs="Arial"/>
                <w:color w:val="264A60"/>
                <w:kern w:val="0"/>
                <w:sz w:val="18"/>
                <w:szCs w:val="18"/>
              </w:rPr>
              <w:t>Model</w:t>
            </w:r>
          </w:p>
        </w:tc>
        <w:tc>
          <w:tcPr>
            <w:tcW w:w="1476" w:type="dxa"/>
            <w:tcBorders>
              <w:top w:val="nil"/>
              <w:left w:val="nil"/>
              <w:bottom w:val="single" w:sz="8" w:space="0" w:color="152935"/>
              <w:right w:val="single" w:sz="8" w:space="0" w:color="E0E0E0"/>
            </w:tcBorders>
            <w:shd w:val="clear" w:color="auto" w:fill="FFFFFF"/>
            <w:vAlign w:val="bottom"/>
          </w:tcPr>
          <w:p w14:paraId="1576BF18"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Sum of Squares</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078DA66F"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df</w:t>
            </w:r>
          </w:p>
        </w:tc>
        <w:tc>
          <w:tcPr>
            <w:tcW w:w="1415" w:type="dxa"/>
            <w:tcBorders>
              <w:top w:val="nil"/>
              <w:left w:val="single" w:sz="8" w:space="0" w:color="E0E0E0"/>
              <w:bottom w:val="single" w:sz="8" w:space="0" w:color="152935"/>
              <w:right w:val="single" w:sz="8" w:space="0" w:color="E0E0E0"/>
            </w:tcBorders>
            <w:shd w:val="clear" w:color="auto" w:fill="FFFFFF"/>
            <w:vAlign w:val="bottom"/>
          </w:tcPr>
          <w:p w14:paraId="603691F7"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Mean Square</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288A9FED"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F</w:t>
            </w:r>
          </w:p>
        </w:tc>
        <w:tc>
          <w:tcPr>
            <w:tcW w:w="1030" w:type="dxa"/>
            <w:tcBorders>
              <w:top w:val="nil"/>
              <w:left w:val="single" w:sz="8" w:space="0" w:color="E0E0E0"/>
              <w:bottom w:val="single" w:sz="8" w:space="0" w:color="152935"/>
              <w:right w:val="nil"/>
            </w:tcBorders>
            <w:shd w:val="clear" w:color="auto" w:fill="FFFFFF"/>
            <w:vAlign w:val="bottom"/>
          </w:tcPr>
          <w:p w14:paraId="69260FDA"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Sig.</w:t>
            </w:r>
          </w:p>
        </w:tc>
      </w:tr>
      <w:tr w:rsidR="003D0B2F" w:rsidRPr="003D0B2F" w14:paraId="348047B8" w14:textId="77777777" w:rsidTr="003D0B2F">
        <w:tblPrEx>
          <w:tblCellMar>
            <w:top w:w="0" w:type="dxa"/>
            <w:bottom w:w="0" w:type="dxa"/>
          </w:tblCellMar>
        </w:tblPrEx>
        <w:trPr>
          <w:cantSplit/>
          <w:jc w:val="center"/>
        </w:trPr>
        <w:tc>
          <w:tcPr>
            <w:tcW w:w="736" w:type="dxa"/>
            <w:vMerge w:val="restart"/>
            <w:tcBorders>
              <w:top w:val="single" w:sz="8" w:space="0" w:color="152935"/>
              <w:left w:val="nil"/>
              <w:bottom w:val="single" w:sz="8" w:space="0" w:color="152935"/>
              <w:right w:val="nil"/>
            </w:tcBorders>
            <w:shd w:val="clear" w:color="auto" w:fill="E0E0E0"/>
          </w:tcPr>
          <w:p w14:paraId="176F4A3E" w14:textId="77777777" w:rsidR="003D0B2F" w:rsidRPr="003D0B2F" w:rsidRDefault="003D0B2F" w:rsidP="003D0B2F">
            <w:pPr>
              <w:autoSpaceDE w:val="0"/>
              <w:autoSpaceDN w:val="0"/>
              <w:adjustRightInd w:val="0"/>
              <w:spacing w:after="0" w:line="240" w:lineRule="auto"/>
              <w:ind w:left="60" w:right="60"/>
              <w:rPr>
                <w:rFonts w:ascii="Arial" w:hAnsi="Arial" w:cs="Arial"/>
                <w:color w:val="264A60"/>
                <w:kern w:val="0"/>
                <w:sz w:val="18"/>
                <w:szCs w:val="18"/>
              </w:rPr>
            </w:pPr>
            <w:r w:rsidRPr="003D0B2F">
              <w:rPr>
                <w:rFonts w:ascii="Arial" w:hAnsi="Arial" w:cs="Arial"/>
                <w:color w:val="264A60"/>
                <w:kern w:val="0"/>
                <w:sz w:val="18"/>
                <w:szCs w:val="18"/>
              </w:rPr>
              <w:t>1</w:t>
            </w:r>
          </w:p>
        </w:tc>
        <w:tc>
          <w:tcPr>
            <w:tcW w:w="1292" w:type="dxa"/>
            <w:tcBorders>
              <w:top w:val="single" w:sz="8" w:space="0" w:color="152935"/>
              <w:left w:val="nil"/>
              <w:bottom w:val="single" w:sz="8" w:space="0" w:color="AEAEAE"/>
              <w:right w:val="nil"/>
            </w:tcBorders>
            <w:shd w:val="clear" w:color="auto" w:fill="E0E0E0"/>
          </w:tcPr>
          <w:p w14:paraId="237FF222" w14:textId="77777777" w:rsidR="003D0B2F" w:rsidRPr="003D0B2F" w:rsidRDefault="003D0B2F" w:rsidP="003D0B2F">
            <w:pPr>
              <w:autoSpaceDE w:val="0"/>
              <w:autoSpaceDN w:val="0"/>
              <w:adjustRightInd w:val="0"/>
              <w:spacing w:after="0" w:line="240" w:lineRule="auto"/>
              <w:ind w:left="60" w:right="60"/>
              <w:rPr>
                <w:rFonts w:ascii="Arial" w:hAnsi="Arial" w:cs="Arial"/>
                <w:color w:val="264A60"/>
                <w:kern w:val="0"/>
                <w:sz w:val="18"/>
                <w:szCs w:val="18"/>
              </w:rPr>
            </w:pPr>
            <w:r w:rsidRPr="003D0B2F">
              <w:rPr>
                <w:rFonts w:ascii="Arial" w:hAnsi="Arial" w:cs="Arial"/>
                <w:color w:val="264A60"/>
                <w:kern w:val="0"/>
                <w:sz w:val="18"/>
                <w:szCs w:val="18"/>
              </w:rPr>
              <w:t>Regression</w:t>
            </w:r>
          </w:p>
        </w:tc>
        <w:tc>
          <w:tcPr>
            <w:tcW w:w="1476" w:type="dxa"/>
            <w:tcBorders>
              <w:top w:val="single" w:sz="8" w:space="0" w:color="152935"/>
              <w:left w:val="nil"/>
              <w:bottom w:val="single" w:sz="8" w:space="0" w:color="AEAEAE"/>
              <w:right w:val="single" w:sz="8" w:space="0" w:color="E0E0E0"/>
            </w:tcBorders>
            <w:shd w:val="clear" w:color="auto" w:fill="FFFFFF"/>
          </w:tcPr>
          <w:p w14:paraId="7E78D25F"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910.465</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7C2B8669"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1</w:t>
            </w:r>
          </w:p>
        </w:tc>
        <w:tc>
          <w:tcPr>
            <w:tcW w:w="1415" w:type="dxa"/>
            <w:tcBorders>
              <w:top w:val="single" w:sz="8" w:space="0" w:color="152935"/>
              <w:left w:val="single" w:sz="8" w:space="0" w:color="E0E0E0"/>
              <w:bottom w:val="single" w:sz="8" w:space="0" w:color="AEAEAE"/>
              <w:right w:val="single" w:sz="8" w:space="0" w:color="E0E0E0"/>
            </w:tcBorders>
            <w:shd w:val="clear" w:color="auto" w:fill="FFFFFF"/>
          </w:tcPr>
          <w:p w14:paraId="2CD06CBF"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910.465</w:t>
            </w: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52E8A5F1"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37.187</w:t>
            </w:r>
          </w:p>
        </w:tc>
        <w:tc>
          <w:tcPr>
            <w:tcW w:w="1030" w:type="dxa"/>
            <w:tcBorders>
              <w:top w:val="single" w:sz="8" w:space="0" w:color="152935"/>
              <w:left w:val="single" w:sz="8" w:space="0" w:color="E0E0E0"/>
              <w:bottom w:val="single" w:sz="8" w:space="0" w:color="AEAEAE"/>
              <w:right w:val="nil"/>
            </w:tcBorders>
            <w:shd w:val="clear" w:color="auto" w:fill="FFFFFF"/>
          </w:tcPr>
          <w:p w14:paraId="4232DE20"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.000</w:t>
            </w:r>
            <w:r w:rsidRPr="003D0B2F">
              <w:rPr>
                <w:rFonts w:ascii="Arial" w:hAnsi="Arial" w:cs="Arial"/>
                <w:color w:val="010205"/>
                <w:kern w:val="0"/>
                <w:sz w:val="18"/>
                <w:szCs w:val="18"/>
                <w:vertAlign w:val="superscript"/>
              </w:rPr>
              <w:t>b</w:t>
            </w:r>
          </w:p>
        </w:tc>
      </w:tr>
      <w:tr w:rsidR="003D0B2F" w:rsidRPr="003D0B2F" w14:paraId="15A0C060" w14:textId="77777777" w:rsidTr="003D0B2F">
        <w:tblPrEx>
          <w:tblCellMar>
            <w:top w:w="0" w:type="dxa"/>
            <w:bottom w:w="0" w:type="dxa"/>
          </w:tblCellMar>
        </w:tblPrEx>
        <w:trPr>
          <w:cantSplit/>
          <w:jc w:val="center"/>
        </w:trPr>
        <w:tc>
          <w:tcPr>
            <w:tcW w:w="736" w:type="dxa"/>
            <w:vMerge/>
            <w:tcBorders>
              <w:top w:val="single" w:sz="8" w:space="0" w:color="152935"/>
              <w:left w:val="nil"/>
              <w:bottom w:val="single" w:sz="8" w:space="0" w:color="152935"/>
              <w:right w:val="nil"/>
            </w:tcBorders>
            <w:shd w:val="clear" w:color="auto" w:fill="E0E0E0"/>
          </w:tcPr>
          <w:p w14:paraId="384C2C5F" w14:textId="77777777" w:rsidR="003D0B2F" w:rsidRPr="003D0B2F" w:rsidRDefault="003D0B2F" w:rsidP="003D0B2F">
            <w:pPr>
              <w:autoSpaceDE w:val="0"/>
              <w:autoSpaceDN w:val="0"/>
              <w:adjustRightInd w:val="0"/>
              <w:spacing w:after="0" w:line="240" w:lineRule="auto"/>
              <w:rPr>
                <w:rFonts w:ascii="Arial" w:hAnsi="Arial" w:cs="Arial"/>
                <w:color w:val="010205"/>
                <w:kern w:val="0"/>
                <w:sz w:val="18"/>
                <w:szCs w:val="18"/>
              </w:rPr>
            </w:pPr>
          </w:p>
        </w:tc>
        <w:tc>
          <w:tcPr>
            <w:tcW w:w="1292" w:type="dxa"/>
            <w:tcBorders>
              <w:top w:val="single" w:sz="8" w:space="0" w:color="AEAEAE"/>
              <w:left w:val="nil"/>
              <w:bottom w:val="single" w:sz="8" w:space="0" w:color="AEAEAE"/>
              <w:right w:val="nil"/>
            </w:tcBorders>
            <w:shd w:val="clear" w:color="auto" w:fill="E0E0E0"/>
          </w:tcPr>
          <w:p w14:paraId="5D4EF9C6" w14:textId="77777777" w:rsidR="003D0B2F" w:rsidRPr="003D0B2F" w:rsidRDefault="003D0B2F" w:rsidP="003D0B2F">
            <w:pPr>
              <w:autoSpaceDE w:val="0"/>
              <w:autoSpaceDN w:val="0"/>
              <w:adjustRightInd w:val="0"/>
              <w:spacing w:after="0" w:line="240" w:lineRule="auto"/>
              <w:ind w:left="60" w:right="60"/>
              <w:rPr>
                <w:rFonts w:ascii="Arial" w:hAnsi="Arial" w:cs="Arial"/>
                <w:color w:val="264A60"/>
                <w:kern w:val="0"/>
                <w:sz w:val="18"/>
                <w:szCs w:val="18"/>
              </w:rPr>
            </w:pPr>
            <w:r w:rsidRPr="003D0B2F">
              <w:rPr>
                <w:rFonts w:ascii="Arial" w:hAnsi="Arial" w:cs="Arial"/>
                <w:color w:val="264A60"/>
                <w:kern w:val="0"/>
                <w:sz w:val="18"/>
                <w:szCs w:val="18"/>
              </w:rPr>
              <w:t>Residual</w:t>
            </w:r>
          </w:p>
        </w:tc>
        <w:tc>
          <w:tcPr>
            <w:tcW w:w="1476" w:type="dxa"/>
            <w:tcBorders>
              <w:top w:val="single" w:sz="8" w:space="0" w:color="AEAEAE"/>
              <w:left w:val="nil"/>
              <w:bottom w:val="single" w:sz="8" w:space="0" w:color="AEAEAE"/>
              <w:right w:val="single" w:sz="8" w:space="0" w:color="E0E0E0"/>
            </w:tcBorders>
            <w:shd w:val="clear" w:color="auto" w:fill="FFFFFF"/>
          </w:tcPr>
          <w:p w14:paraId="39D102C9"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1517.972</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2264BB67"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62</w:t>
            </w:r>
          </w:p>
        </w:tc>
        <w:tc>
          <w:tcPr>
            <w:tcW w:w="1415" w:type="dxa"/>
            <w:tcBorders>
              <w:top w:val="single" w:sz="8" w:space="0" w:color="AEAEAE"/>
              <w:left w:val="single" w:sz="8" w:space="0" w:color="E0E0E0"/>
              <w:bottom w:val="single" w:sz="8" w:space="0" w:color="AEAEAE"/>
              <w:right w:val="single" w:sz="8" w:space="0" w:color="E0E0E0"/>
            </w:tcBorders>
            <w:shd w:val="clear" w:color="auto" w:fill="FFFFFF"/>
          </w:tcPr>
          <w:p w14:paraId="0D7624DB"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24.483</w:t>
            </w:r>
          </w:p>
        </w:tc>
        <w:tc>
          <w:tcPr>
            <w:tcW w:w="103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08708F26" w14:textId="77777777" w:rsidR="003D0B2F" w:rsidRPr="003D0B2F" w:rsidRDefault="003D0B2F" w:rsidP="003D0B2F">
            <w:pPr>
              <w:autoSpaceDE w:val="0"/>
              <w:autoSpaceDN w:val="0"/>
              <w:adjustRightInd w:val="0"/>
              <w:spacing w:after="0" w:line="240" w:lineRule="auto"/>
              <w:rPr>
                <w:rFonts w:ascii="Times New Roman" w:hAnsi="Times New Roman" w:cs="Times New Roman"/>
                <w:kern w:val="0"/>
              </w:rPr>
            </w:pPr>
          </w:p>
        </w:tc>
        <w:tc>
          <w:tcPr>
            <w:tcW w:w="1030" w:type="dxa"/>
            <w:tcBorders>
              <w:top w:val="single" w:sz="8" w:space="0" w:color="AEAEAE"/>
              <w:left w:val="single" w:sz="8" w:space="0" w:color="E0E0E0"/>
              <w:bottom w:val="single" w:sz="8" w:space="0" w:color="AEAEAE"/>
              <w:right w:val="nil"/>
            </w:tcBorders>
            <w:shd w:val="clear" w:color="auto" w:fill="FFFFFF"/>
            <w:vAlign w:val="center"/>
          </w:tcPr>
          <w:p w14:paraId="61305103" w14:textId="77777777" w:rsidR="003D0B2F" w:rsidRPr="003D0B2F" w:rsidRDefault="003D0B2F" w:rsidP="003D0B2F">
            <w:pPr>
              <w:autoSpaceDE w:val="0"/>
              <w:autoSpaceDN w:val="0"/>
              <w:adjustRightInd w:val="0"/>
              <w:spacing w:after="0" w:line="240" w:lineRule="auto"/>
              <w:rPr>
                <w:rFonts w:ascii="Times New Roman" w:hAnsi="Times New Roman" w:cs="Times New Roman"/>
                <w:kern w:val="0"/>
              </w:rPr>
            </w:pPr>
          </w:p>
        </w:tc>
      </w:tr>
      <w:tr w:rsidR="003D0B2F" w:rsidRPr="003D0B2F" w14:paraId="49F3B5DE" w14:textId="77777777" w:rsidTr="003D0B2F">
        <w:tblPrEx>
          <w:tblCellMar>
            <w:top w:w="0" w:type="dxa"/>
            <w:bottom w:w="0" w:type="dxa"/>
          </w:tblCellMar>
        </w:tblPrEx>
        <w:trPr>
          <w:cantSplit/>
          <w:jc w:val="center"/>
        </w:trPr>
        <w:tc>
          <w:tcPr>
            <w:tcW w:w="736" w:type="dxa"/>
            <w:vMerge/>
            <w:tcBorders>
              <w:top w:val="single" w:sz="8" w:space="0" w:color="152935"/>
              <w:left w:val="nil"/>
              <w:bottom w:val="single" w:sz="8" w:space="0" w:color="152935"/>
              <w:right w:val="nil"/>
            </w:tcBorders>
            <w:shd w:val="clear" w:color="auto" w:fill="E0E0E0"/>
          </w:tcPr>
          <w:p w14:paraId="5300E603" w14:textId="77777777" w:rsidR="003D0B2F" w:rsidRPr="003D0B2F" w:rsidRDefault="003D0B2F" w:rsidP="003D0B2F">
            <w:pPr>
              <w:autoSpaceDE w:val="0"/>
              <w:autoSpaceDN w:val="0"/>
              <w:adjustRightInd w:val="0"/>
              <w:spacing w:after="0" w:line="240" w:lineRule="auto"/>
              <w:rPr>
                <w:rFonts w:ascii="Times New Roman" w:hAnsi="Times New Roman" w:cs="Times New Roman"/>
                <w:kern w:val="0"/>
              </w:rPr>
            </w:pPr>
          </w:p>
        </w:tc>
        <w:tc>
          <w:tcPr>
            <w:tcW w:w="1292" w:type="dxa"/>
            <w:tcBorders>
              <w:top w:val="single" w:sz="8" w:space="0" w:color="AEAEAE"/>
              <w:left w:val="nil"/>
              <w:bottom w:val="single" w:sz="8" w:space="0" w:color="152935"/>
              <w:right w:val="nil"/>
            </w:tcBorders>
            <w:shd w:val="clear" w:color="auto" w:fill="E0E0E0"/>
          </w:tcPr>
          <w:p w14:paraId="6484D156" w14:textId="77777777" w:rsidR="003D0B2F" w:rsidRPr="003D0B2F" w:rsidRDefault="003D0B2F" w:rsidP="003D0B2F">
            <w:pPr>
              <w:autoSpaceDE w:val="0"/>
              <w:autoSpaceDN w:val="0"/>
              <w:adjustRightInd w:val="0"/>
              <w:spacing w:after="0" w:line="240" w:lineRule="auto"/>
              <w:ind w:left="60" w:right="60"/>
              <w:rPr>
                <w:rFonts w:ascii="Arial" w:hAnsi="Arial" w:cs="Arial"/>
                <w:color w:val="264A60"/>
                <w:kern w:val="0"/>
                <w:sz w:val="18"/>
                <w:szCs w:val="18"/>
              </w:rPr>
            </w:pPr>
            <w:r w:rsidRPr="003D0B2F">
              <w:rPr>
                <w:rFonts w:ascii="Arial" w:hAnsi="Arial" w:cs="Arial"/>
                <w:color w:val="264A60"/>
                <w:kern w:val="0"/>
                <w:sz w:val="18"/>
                <w:szCs w:val="18"/>
              </w:rPr>
              <w:t>Total</w:t>
            </w:r>
          </w:p>
        </w:tc>
        <w:tc>
          <w:tcPr>
            <w:tcW w:w="1476" w:type="dxa"/>
            <w:tcBorders>
              <w:top w:val="single" w:sz="8" w:space="0" w:color="AEAEAE"/>
              <w:left w:val="nil"/>
              <w:bottom w:val="single" w:sz="8" w:space="0" w:color="152935"/>
              <w:right w:val="single" w:sz="8" w:space="0" w:color="E0E0E0"/>
            </w:tcBorders>
            <w:shd w:val="clear" w:color="auto" w:fill="FFFFFF"/>
          </w:tcPr>
          <w:p w14:paraId="565FBEAF"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2428.438</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322335BD"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63</w:t>
            </w:r>
          </w:p>
        </w:tc>
        <w:tc>
          <w:tcPr>
            <w:tcW w:w="1415"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BD1584C" w14:textId="77777777" w:rsidR="003D0B2F" w:rsidRPr="003D0B2F" w:rsidRDefault="003D0B2F" w:rsidP="003D0B2F">
            <w:pPr>
              <w:autoSpaceDE w:val="0"/>
              <w:autoSpaceDN w:val="0"/>
              <w:adjustRightInd w:val="0"/>
              <w:spacing w:after="0" w:line="240" w:lineRule="auto"/>
              <w:rPr>
                <w:rFonts w:ascii="Times New Roman" w:hAnsi="Times New Roman" w:cs="Times New Roman"/>
                <w:kern w:val="0"/>
              </w:rPr>
            </w:pPr>
          </w:p>
        </w:tc>
        <w:tc>
          <w:tcPr>
            <w:tcW w:w="103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9351DC5" w14:textId="77777777" w:rsidR="003D0B2F" w:rsidRPr="003D0B2F" w:rsidRDefault="003D0B2F" w:rsidP="003D0B2F">
            <w:pPr>
              <w:autoSpaceDE w:val="0"/>
              <w:autoSpaceDN w:val="0"/>
              <w:adjustRightInd w:val="0"/>
              <w:spacing w:after="0" w:line="240" w:lineRule="auto"/>
              <w:rPr>
                <w:rFonts w:ascii="Times New Roman" w:hAnsi="Times New Roman" w:cs="Times New Roman"/>
                <w:kern w:val="0"/>
              </w:rPr>
            </w:pPr>
          </w:p>
        </w:tc>
        <w:tc>
          <w:tcPr>
            <w:tcW w:w="1030" w:type="dxa"/>
            <w:tcBorders>
              <w:top w:val="single" w:sz="8" w:space="0" w:color="AEAEAE"/>
              <w:left w:val="single" w:sz="8" w:space="0" w:color="E0E0E0"/>
              <w:bottom w:val="single" w:sz="8" w:space="0" w:color="152935"/>
              <w:right w:val="nil"/>
            </w:tcBorders>
            <w:shd w:val="clear" w:color="auto" w:fill="FFFFFF"/>
            <w:vAlign w:val="center"/>
          </w:tcPr>
          <w:p w14:paraId="05C3F752" w14:textId="77777777" w:rsidR="003D0B2F" w:rsidRPr="003D0B2F" w:rsidRDefault="003D0B2F" w:rsidP="003D0B2F">
            <w:pPr>
              <w:autoSpaceDE w:val="0"/>
              <w:autoSpaceDN w:val="0"/>
              <w:adjustRightInd w:val="0"/>
              <w:spacing w:after="0" w:line="240" w:lineRule="auto"/>
              <w:rPr>
                <w:rFonts w:ascii="Times New Roman" w:hAnsi="Times New Roman" w:cs="Times New Roman"/>
                <w:kern w:val="0"/>
              </w:rPr>
            </w:pPr>
          </w:p>
        </w:tc>
      </w:tr>
      <w:tr w:rsidR="003D0B2F" w:rsidRPr="003D0B2F" w14:paraId="5B2931C3" w14:textId="77777777" w:rsidTr="003D0B2F">
        <w:tblPrEx>
          <w:tblCellMar>
            <w:top w:w="0" w:type="dxa"/>
            <w:bottom w:w="0" w:type="dxa"/>
          </w:tblCellMar>
        </w:tblPrEx>
        <w:trPr>
          <w:cantSplit/>
          <w:jc w:val="center"/>
        </w:trPr>
        <w:tc>
          <w:tcPr>
            <w:tcW w:w="8009" w:type="dxa"/>
            <w:gridSpan w:val="7"/>
            <w:tcBorders>
              <w:top w:val="nil"/>
              <w:left w:val="nil"/>
              <w:bottom w:val="nil"/>
              <w:right w:val="nil"/>
            </w:tcBorders>
            <w:shd w:val="clear" w:color="auto" w:fill="FFFFFF"/>
          </w:tcPr>
          <w:p w14:paraId="2594DE84" w14:textId="77777777" w:rsidR="003D0B2F" w:rsidRPr="003D0B2F" w:rsidRDefault="003D0B2F" w:rsidP="003D0B2F">
            <w:pPr>
              <w:autoSpaceDE w:val="0"/>
              <w:autoSpaceDN w:val="0"/>
              <w:adjustRightInd w:val="0"/>
              <w:spacing w:after="0" w:line="240" w:lineRule="auto"/>
              <w:ind w:left="60" w:right="60"/>
              <w:rPr>
                <w:rFonts w:ascii="Arial" w:hAnsi="Arial" w:cs="Arial"/>
                <w:color w:val="010205"/>
                <w:kern w:val="0"/>
                <w:sz w:val="18"/>
                <w:szCs w:val="18"/>
              </w:rPr>
            </w:pPr>
            <w:r w:rsidRPr="003D0B2F">
              <w:rPr>
                <w:rFonts w:ascii="Arial" w:hAnsi="Arial" w:cs="Arial"/>
                <w:color w:val="010205"/>
                <w:kern w:val="0"/>
                <w:sz w:val="18"/>
                <w:szCs w:val="18"/>
              </w:rPr>
              <w:t>a. Dependent Variable: Purchase Decision</w:t>
            </w:r>
          </w:p>
        </w:tc>
      </w:tr>
      <w:tr w:rsidR="003D0B2F" w:rsidRPr="003D0B2F" w14:paraId="45D62E68" w14:textId="77777777" w:rsidTr="003D0B2F">
        <w:tblPrEx>
          <w:tblCellMar>
            <w:top w:w="0" w:type="dxa"/>
            <w:bottom w:w="0" w:type="dxa"/>
          </w:tblCellMar>
        </w:tblPrEx>
        <w:trPr>
          <w:cantSplit/>
          <w:jc w:val="center"/>
        </w:trPr>
        <w:tc>
          <w:tcPr>
            <w:tcW w:w="8009" w:type="dxa"/>
            <w:gridSpan w:val="7"/>
            <w:tcBorders>
              <w:top w:val="nil"/>
              <w:left w:val="nil"/>
              <w:bottom w:val="nil"/>
              <w:right w:val="nil"/>
            </w:tcBorders>
            <w:shd w:val="clear" w:color="auto" w:fill="FFFFFF"/>
          </w:tcPr>
          <w:p w14:paraId="5666EE70" w14:textId="77777777" w:rsidR="003D0B2F" w:rsidRPr="003D0B2F" w:rsidRDefault="003D0B2F" w:rsidP="003D0B2F">
            <w:pPr>
              <w:autoSpaceDE w:val="0"/>
              <w:autoSpaceDN w:val="0"/>
              <w:adjustRightInd w:val="0"/>
              <w:spacing w:after="0" w:line="240" w:lineRule="auto"/>
              <w:ind w:left="60" w:right="60"/>
              <w:rPr>
                <w:rFonts w:ascii="Arial" w:hAnsi="Arial" w:cs="Arial"/>
                <w:color w:val="010205"/>
                <w:kern w:val="0"/>
                <w:sz w:val="18"/>
                <w:szCs w:val="18"/>
              </w:rPr>
            </w:pPr>
            <w:r w:rsidRPr="003D0B2F">
              <w:rPr>
                <w:rFonts w:ascii="Arial" w:hAnsi="Arial" w:cs="Arial"/>
                <w:color w:val="010205"/>
                <w:kern w:val="0"/>
                <w:sz w:val="18"/>
                <w:szCs w:val="18"/>
              </w:rPr>
              <w:t>b. Predictors: (Constant), Social Media Marketing</w:t>
            </w:r>
          </w:p>
        </w:tc>
      </w:tr>
    </w:tbl>
    <w:p w14:paraId="44BF1EF4" w14:textId="24E651B6" w:rsidR="003D0B2F" w:rsidRPr="003D0B2F" w:rsidRDefault="003D0B2F" w:rsidP="003D0B2F">
      <w:pPr>
        <w:autoSpaceDE w:val="0"/>
        <w:autoSpaceDN w:val="0"/>
        <w:adjustRightInd w:val="0"/>
        <w:spacing w:after="0" w:line="240" w:lineRule="auto"/>
        <w:jc w:val="both"/>
        <w:rPr>
          <w:rFonts w:ascii="Times New Roman" w:hAnsi="Times New Roman" w:cs="Times New Roman"/>
          <w:kern w:val="0"/>
        </w:rPr>
      </w:pPr>
      <w:r w:rsidRPr="003D0B2F">
        <w:rPr>
          <w:rFonts w:ascii="Times New Roman" w:hAnsi="Times New Roman" w:cs="Times New Roman"/>
          <w:kern w:val="0"/>
        </w:rPr>
        <w:t>Hasil analisis ANOVA menunjukkan bahwa model regresi yang digunakan dalam penelitian ini signifikan secara statistik. Hal ini ditunjukkan oleh nilai F sebesar 37,187 dengan nilai signifikansi (p-value) sebesar 0,000 (p &lt; 0,05). Dengan demikian, dapat disimpulkan bahwa variabel independen, yaitu Social Media Marketing, secara simultan memiliki pengaruh yang signifikan terhadap variabel dependen, yaitu Purchase Decision (keputusan pembelian). Nilai Sum of Squares sebesar 910,465 untuk regresi menunjukkan proporsi variasi keputusan pembelian yang dapat dijelaskan oleh pemasaran melalui media sosial, sedangkan sisanya sebesar 1.517,972 dijelaskan oleh faktor lain di luar model. Oleh karena itu, model ini dapat digunakan sebagai dasar yang kuat dalam menguji hubungan antara aktivitas pemasaran media sosial dan keputusan pembelian konsumen.</w:t>
      </w:r>
    </w:p>
    <w:p w14:paraId="3CB2C217" w14:textId="77777777" w:rsidR="00DC6CD3" w:rsidRPr="003D0B2F" w:rsidRDefault="00DC6CD3" w:rsidP="003D0B2F">
      <w:pPr>
        <w:pStyle w:val="ListParagraph"/>
        <w:autoSpaceDE w:val="0"/>
        <w:autoSpaceDN w:val="0"/>
        <w:adjustRightInd w:val="0"/>
        <w:spacing w:after="0" w:line="240" w:lineRule="auto"/>
        <w:rPr>
          <w:rFonts w:ascii="Times New Roman" w:hAnsi="Times New Roman" w:cs="Times New Roman"/>
          <w:b/>
          <w:bCs/>
          <w:kern w:val="0"/>
        </w:rPr>
      </w:pPr>
    </w:p>
    <w:p w14:paraId="4CFCF492" w14:textId="2000110E" w:rsidR="003D0B2F" w:rsidRDefault="003D0B2F" w:rsidP="003D0B2F">
      <w:pPr>
        <w:pStyle w:val="ListParagraph"/>
        <w:numPr>
          <w:ilvl w:val="0"/>
          <w:numId w:val="7"/>
        </w:numPr>
        <w:autoSpaceDE w:val="0"/>
        <w:autoSpaceDN w:val="0"/>
        <w:adjustRightInd w:val="0"/>
        <w:spacing w:after="0" w:line="240" w:lineRule="auto"/>
        <w:rPr>
          <w:rFonts w:ascii="Times New Roman" w:hAnsi="Times New Roman" w:cs="Times New Roman"/>
          <w:b/>
          <w:bCs/>
          <w:kern w:val="0"/>
        </w:rPr>
      </w:pPr>
      <w:r w:rsidRPr="003D0B2F">
        <w:rPr>
          <w:rFonts w:ascii="Times New Roman" w:hAnsi="Times New Roman" w:cs="Times New Roman"/>
          <w:b/>
          <w:bCs/>
          <w:kern w:val="0"/>
        </w:rPr>
        <w:t>Uji Parsial</w:t>
      </w:r>
    </w:p>
    <w:p w14:paraId="74D4CFC1" w14:textId="77777777" w:rsidR="003D0B2F" w:rsidRDefault="003D0B2F" w:rsidP="003D0B2F">
      <w:pPr>
        <w:autoSpaceDE w:val="0"/>
        <w:autoSpaceDN w:val="0"/>
        <w:adjustRightInd w:val="0"/>
        <w:spacing w:after="0" w:line="240" w:lineRule="auto"/>
        <w:ind w:left="360"/>
        <w:rPr>
          <w:rFonts w:ascii="Times New Roman" w:hAnsi="Times New Roman" w:cs="Times New Roman"/>
          <w:b/>
          <w:bCs/>
          <w:kern w:val="0"/>
        </w:rPr>
      </w:pPr>
    </w:p>
    <w:p w14:paraId="0F350DFF" w14:textId="77777777" w:rsidR="003D0B2F" w:rsidRPr="003D0B2F" w:rsidRDefault="003D0B2F" w:rsidP="003D0B2F">
      <w:pPr>
        <w:autoSpaceDE w:val="0"/>
        <w:autoSpaceDN w:val="0"/>
        <w:adjustRightInd w:val="0"/>
        <w:spacing w:after="0" w:line="240" w:lineRule="auto"/>
        <w:rPr>
          <w:rFonts w:ascii="Times New Roman" w:hAnsi="Times New Roman" w:cs="Times New Roman"/>
          <w:kern w:val="0"/>
        </w:rPr>
      </w:pPr>
    </w:p>
    <w:tbl>
      <w:tblPr>
        <w:tblW w:w="917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2229"/>
        <w:gridCol w:w="1338"/>
        <w:gridCol w:w="1338"/>
        <w:gridCol w:w="1476"/>
        <w:gridCol w:w="1030"/>
        <w:gridCol w:w="1030"/>
      </w:tblGrid>
      <w:tr w:rsidR="003D0B2F" w:rsidRPr="003D0B2F" w14:paraId="5A63F782" w14:textId="77777777" w:rsidTr="003D0B2F">
        <w:tblPrEx>
          <w:tblCellMar>
            <w:top w:w="0" w:type="dxa"/>
            <w:bottom w:w="0" w:type="dxa"/>
          </w:tblCellMar>
        </w:tblPrEx>
        <w:trPr>
          <w:cantSplit/>
          <w:jc w:val="center"/>
        </w:trPr>
        <w:tc>
          <w:tcPr>
            <w:tcW w:w="9177" w:type="dxa"/>
            <w:gridSpan w:val="7"/>
            <w:tcBorders>
              <w:top w:val="nil"/>
              <w:left w:val="nil"/>
              <w:bottom w:val="nil"/>
              <w:right w:val="nil"/>
            </w:tcBorders>
            <w:shd w:val="clear" w:color="auto" w:fill="FFFFFF"/>
            <w:vAlign w:val="center"/>
          </w:tcPr>
          <w:p w14:paraId="0166A8BC"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010205"/>
                <w:kern w:val="0"/>
                <w:sz w:val="22"/>
                <w:szCs w:val="22"/>
              </w:rPr>
            </w:pPr>
            <w:r w:rsidRPr="003D0B2F">
              <w:rPr>
                <w:rFonts w:ascii="Arial" w:hAnsi="Arial" w:cs="Arial"/>
                <w:b/>
                <w:bCs/>
                <w:color w:val="010205"/>
                <w:kern w:val="0"/>
                <w:sz w:val="22"/>
                <w:szCs w:val="22"/>
              </w:rPr>
              <w:t>Coefficients</w:t>
            </w:r>
            <w:r w:rsidRPr="003D0B2F">
              <w:rPr>
                <w:rFonts w:ascii="Arial" w:hAnsi="Arial" w:cs="Arial"/>
                <w:b/>
                <w:bCs/>
                <w:color w:val="010205"/>
                <w:kern w:val="0"/>
                <w:sz w:val="22"/>
                <w:szCs w:val="22"/>
                <w:vertAlign w:val="superscript"/>
              </w:rPr>
              <w:t>a</w:t>
            </w:r>
          </w:p>
        </w:tc>
      </w:tr>
      <w:tr w:rsidR="003D0B2F" w:rsidRPr="003D0B2F" w14:paraId="4AE9E279" w14:textId="77777777" w:rsidTr="003D0B2F">
        <w:tblPrEx>
          <w:tblCellMar>
            <w:top w:w="0" w:type="dxa"/>
            <w:bottom w:w="0" w:type="dxa"/>
          </w:tblCellMar>
        </w:tblPrEx>
        <w:trPr>
          <w:cantSplit/>
          <w:jc w:val="center"/>
        </w:trPr>
        <w:tc>
          <w:tcPr>
            <w:tcW w:w="2965" w:type="dxa"/>
            <w:gridSpan w:val="2"/>
            <w:vMerge w:val="restart"/>
            <w:tcBorders>
              <w:top w:val="nil"/>
              <w:left w:val="nil"/>
              <w:bottom w:val="nil"/>
              <w:right w:val="nil"/>
            </w:tcBorders>
            <w:shd w:val="clear" w:color="auto" w:fill="FFFFFF"/>
            <w:vAlign w:val="bottom"/>
          </w:tcPr>
          <w:p w14:paraId="481B0D72" w14:textId="77777777" w:rsidR="003D0B2F" w:rsidRPr="003D0B2F" w:rsidRDefault="003D0B2F" w:rsidP="003D0B2F">
            <w:pPr>
              <w:autoSpaceDE w:val="0"/>
              <w:autoSpaceDN w:val="0"/>
              <w:adjustRightInd w:val="0"/>
              <w:spacing w:after="0" w:line="240" w:lineRule="auto"/>
              <w:ind w:left="60" w:right="60"/>
              <w:rPr>
                <w:rFonts w:ascii="Arial" w:hAnsi="Arial" w:cs="Arial"/>
                <w:color w:val="264A60"/>
                <w:kern w:val="0"/>
                <w:sz w:val="18"/>
                <w:szCs w:val="18"/>
              </w:rPr>
            </w:pPr>
            <w:r w:rsidRPr="003D0B2F">
              <w:rPr>
                <w:rFonts w:ascii="Arial" w:hAnsi="Arial" w:cs="Arial"/>
                <w:color w:val="264A60"/>
                <w:kern w:val="0"/>
                <w:sz w:val="18"/>
                <w:szCs w:val="18"/>
              </w:rPr>
              <w:t>Model</w:t>
            </w:r>
          </w:p>
        </w:tc>
        <w:tc>
          <w:tcPr>
            <w:tcW w:w="2676" w:type="dxa"/>
            <w:gridSpan w:val="2"/>
            <w:tcBorders>
              <w:top w:val="nil"/>
              <w:left w:val="nil"/>
              <w:bottom w:val="nil"/>
              <w:right w:val="single" w:sz="8" w:space="0" w:color="E0E0E0"/>
            </w:tcBorders>
            <w:shd w:val="clear" w:color="auto" w:fill="FFFFFF"/>
            <w:vAlign w:val="bottom"/>
          </w:tcPr>
          <w:p w14:paraId="50DF9DD6"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Unstandardized Coefficients</w:t>
            </w:r>
          </w:p>
        </w:tc>
        <w:tc>
          <w:tcPr>
            <w:tcW w:w="1476" w:type="dxa"/>
            <w:tcBorders>
              <w:top w:val="nil"/>
              <w:left w:val="single" w:sz="8" w:space="0" w:color="E0E0E0"/>
              <w:bottom w:val="nil"/>
              <w:right w:val="single" w:sz="8" w:space="0" w:color="E0E0E0"/>
            </w:tcBorders>
            <w:shd w:val="clear" w:color="auto" w:fill="FFFFFF"/>
            <w:vAlign w:val="bottom"/>
          </w:tcPr>
          <w:p w14:paraId="2DB70943"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Standardized Coefficients</w:t>
            </w:r>
          </w:p>
        </w:tc>
        <w:tc>
          <w:tcPr>
            <w:tcW w:w="1030" w:type="dxa"/>
            <w:vMerge w:val="restart"/>
            <w:tcBorders>
              <w:top w:val="nil"/>
              <w:left w:val="single" w:sz="8" w:space="0" w:color="E0E0E0"/>
              <w:bottom w:val="nil"/>
              <w:right w:val="single" w:sz="8" w:space="0" w:color="E0E0E0"/>
            </w:tcBorders>
            <w:shd w:val="clear" w:color="auto" w:fill="FFFFFF"/>
            <w:vAlign w:val="bottom"/>
          </w:tcPr>
          <w:p w14:paraId="61EB261B"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t</w:t>
            </w:r>
          </w:p>
        </w:tc>
        <w:tc>
          <w:tcPr>
            <w:tcW w:w="1030" w:type="dxa"/>
            <w:vMerge w:val="restart"/>
            <w:tcBorders>
              <w:top w:val="nil"/>
              <w:left w:val="single" w:sz="8" w:space="0" w:color="E0E0E0"/>
              <w:bottom w:val="nil"/>
              <w:right w:val="nil"/>
            </w:tcBorders>
            <w:shd w:val="clear" w:color="auto" w:fill="FFFFFF"/>
            <w:vAlign w:val="bottom"/>
          </w:tcPr>
          <w:p w14:paraId="1521C0B0"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Sig.</w:t>
            </w:r>
          </w:p>
        </w:tc>
      </w:tr>
      <w:tr w:rsidR="003D0B2F" w:rsidRPr="003D0B2F" w14:paraId="45AB00A5" w14:textId="77777777" w:rsidTr="003D0B2F">
        <w:tblPrEx>
          <w:tblCellMar>
            <w:top w:w="0" w:type="dxa"/>
            <w:bottom w:w="0" w:type="dxa"/>
          </w:tblCellMar>
        </w:tblPrEx>
        <w:trPr>
          <w:cantSplit/>
          <w:jc w:val="center"/>
        </w:trPr>
        <w:tc>
          <w:tcPr>
            <w:tcW w:w="2965" w:type="dxa"/>
            <w:gridSpan w:val="2"/>
            <w:vMerge/>
            <w:tcBorders>
              <w:top w:val="nil"/>
              <w:left w:val="nil"/>
              <w:bottom w:val="nil"/>
              <w:right w:val="nil"/>
            </w:tcBorders>
            <w:shd w:val="clear" w:color="auto" w:fill="FFFFFF"/>
            <w:vAlign w:val="bottom"/>
          </w:tcPr>
          <w:p w14:paraId="09A22130" w14:textId="77777777" w:rsidR="003D0B2F" w:rsidRPr="003D0B2F" w:rsidRDefault="003D0B2F" w:rsidP="003D0B2F">
            <w:pPr>
              <w:autoSpaceDE w:val="0"/>
              <w:autoSpaceDN w:val="0"/>
              <w:adjustRightInd w:val="0"/>
              <w:spacing w:after="0" w:line="240" w:lineRule="auto"/>
              <w:rPr>
                <w:rFonts w:ascii="Arial" w:hAnsi="Arial" w:cs="Arial"/>
                <w:color w:val="264A60"/>
                <w:kern w:val="0"/>
                <w:sz w:val="18"/>
                <w:szCs w:val="18"/>
              </w:rPr>
            </w:pPr>
          </w:p>
        </w:tc>
        <w:tc>
          <w:tcPr>
            <w:tcW w:w="1338" w:type="dxa"/>
            <w:tcBorders>
              <w:top w:val="nil"/>
              <w:left w:val="nil"/>
              <w:bottom w:val="single" w:sz="8" w:space="0" w:color="152935"/>
              <w:right w:val="single" w:sz="8" w:space="0" w:color="E0E0E0"/>
            </w:tcBorders>
            <w:shd w:val="clear" w:color="auto" w:fill="FFFFFF"/>
            <w:vAlign w:val="bottom"/>
          </w:tcPr>
          <w:p w14:paraId="2BDFF120"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B</w:t>
            </w:r>
          </w:p>
        </w:tc>
        <w:tc>
          <w:tcPr>
            <w:tcW w:w="1338" w:type="dxa"/>
            <w:tcBorders>
              <w:top w:val="nil"/>
              <w:left w:val="single" w:sz="8" w:space="0" w:color="E0E0E0"/>
              <w:bottom w:val="single" w:sz="8" w:space="0" w:color="152935"/>
              <w:right w:val="single" w:sz="8" w:space="0" w:color="E0E0E0"/>
            </w:tcBorders>
            <w:shd w:val="clear" w:color="auto" w:fill="FFFFFF"/>
            <w:vAlign w:val="bottom"/>
          </w:tcPr>
          <w:p w14:paraId="4932256D"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Std. Error</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23D2A768" w14:textId="77777777" w:rsidR="003D0B2F" w:rsidRPr="003D0B2F" w:rsidRDefault="003D0B2F" w:rsidP="003D0B2F">
            <w:pPr>
              <w:autoSpaceDE w:val="0"/>
              <w:autoSpaceDN w:val="0"/>
              <w:adjustRightInd w:val="0"/>
              <w:spacing w:after="0" w:line="240" w:lineRule="auto"/>
              <w:ind w:left="60" w:right="60"/>
              <w:jc w:val="center"/>
              <w:rPr>
                <w:rFonts w:ascii="Arial" w:hAnsi="Arial" w:cs="Arial"/>
                <w:color w:val="264A60"/>
                <w:kern w:val="0"/>
                <w:sz w:val="18"/>
                <w:szCs w:val="18"/>
              </w:rPr>
            </w:pPr>
            <w:r w:rsidRPr="003D0B2F">
              <w:rPr>
                <w:rFonts w:ascii="Arial" w:hAnsi="Arial" w:cs="Arial"/>
                <w:color w:val="264A60"/>
                <w:kern w:val="0"/>
                <w:sz w:val="18"/>
                <w:szCs w:val="18"/>
              </w:rPr>
              <w:t>Beta</w:t>
            </w:r>
          </w:p>
        </w:tc>
        <w:tc>
          <w:tcPr>
            <w:tcW w:w="1030" w:type="dxa"/>
            <w:vMerge/>
            <w:tcBorders>
              <w:top w:val="nil"/>
              <w:left w:val="single" w:sz="8" w:space="0" w:color="E0E0E0"/>
              <w:bottom w:val="nil"/>
              <w:right w:val="single" w:sz="8" w:space="0" w:color="E0E0E0"/>
            </w:tcBorders>
            <w:shd w:val="clear" w:color="auto" w:fill="FFFFFF"/>
            <w:vAlign w:val="bottom"/>
          </w:tcPr>
          <w:p w14:paraId="636D0E55" w14:textId="77777777" w:rsidR="003D0B2F" w:rsidRPr="003D0B2F" w:rsidRDefault="003D0B2F" w:rsidP="003D0B2F">
            <w:pPr>
              <w:autoSpaceDE w:val="0"/>
              <w:autoSpaceDN w:val="0"/>
              <w:adjustRightInd w:val="0"/>
              <w:spacing w:after="0" w:line="240" w:lineRule="auto"/>
              <w:rPr>
                <w:rFonts w:ascii="Arial" w:hAnsi="Arial" w:cs="Arial"/>
                <w:color w:val="264A60"/>
                <w:kern w:val="0"/>
                <w:sz w:val="18"/>
                <w:szCs w:val="18"/>
              </w:rPr>
            </w:pPr>
          </w:p>
        </w:tc>
        <w:tc>
          <w:tcPr>
            <w:tcW w:w="1030" w:type="dxa"/>
            <w:vMerge/>
            <w:tcBorders>
              <w:top w:val="nil"/>
              <w:left w:val="single" w:sz="8" w:space="0" w:color="E0E0E0"/>
              <w:bottom w:val="nil"/>
              <w:right w:val="nil"/>
            </w:tcBorders>
            <w:shd w:val="clear" w:color="auto" w:fill="FFFFFF"/>
            <w:vAlign w:val="bottom"/>
          </w:tcPr>
          <w:p w14:paraId="69CBACA4" w14:textId="77777777" w:rsidR="003D0B2F" w:rsidRPr="003D0B2F" w:rsidRDefault="003D0B2F" w:rsidP="003D0B2F">
            <w:pPr>
              <w:autoSpaceDE w:val="0"/>
              <w:autoSpaceDN w:val="0"/>
              <w:adjustRightInd w:val="0"/>
              <w:spacing w:after="0" w:line="240" w:lineRule="auto"/>
              <w:rPr>
                <w:rFonts w:ascii="Arial" w:hAnsi="Arial" w:cs="Arial"/>
                <w:color w:val="264A60"/>
                <w:kern w:val="0"/>
                <w:sz w:val="18"/>
                <w:szCs w:val="18"/>
              </w:rPr>
            </w:pPr>
          </w:p>
        </w:tc>
      </w:tr>
      <w:tr w:rsidR="003D0B2F" w:rsidRPr="003D0B2F" w14:paraId="1C6CCCC9" w14:textId="77777777" w:rsidTr="003D0B2F">
        <w:tblPrEx>
          <w:tblCellMar>
            <w:top w:w="0" w:type="dxa"/>
            <w:bottom w:w="0" w:type="dxa"/>
          </w:tblCellMar>
        </w:tblPrEx>
        <w:trPr>
          <w:cantSplit/>
          <w:jc w:val="center"/>
        </w:trPr>
        <w:tc>
          <w:tcPr>
            <w:tcW w:w="736" w:type="dxa"/>
            <w:vMerge w:val="restart"/>
            <w:tcBorders>
              <w:top w:val="single" w:sz="8" w:space="0" w:color="152935"/>
              <w:left w:val="nil"/>
              <w:bottom w:val="single" w:sz="8" w:space="0" w:color="152935"/>
              <w:right w:val="nil"/>
            </w:tcBorders>
            <w:shd w:val="clear" w:color="auto" w:fill="E0E0E0"/>
          </w:tcPr>
          <w:p w14:paraId="4C449774" w14:textId="77777777" w:rsidR="003D0B2F" w:rsidRPr="003D0B2F" w:rsidRDefault="003D0B2F" w:rsidP="003D0B2F">
            <w:pPr>
              <w:autoSpaceDE w:val="0"/>
              <w:autoSpaceDN w:val="0"/>
              <w:adjustRightInd w:val="0"/>
              <w:spacing w:after="0" w:line="240" w:lineRule="auto"/>
              <w:ind w:left="60" w:right="60"/>
              <w:rPr>
                <w:rFonts w:ascii="Arial" w:hAnsi="Arial" w:cs="Arial"/>
                <w:color w:val="264A60"/>
                <w:kern w:val="0"/>
                <w:sz w:val="18"/>
                <w:szCs w:val="18"/>
              </w:rPr>
            </w:pPr>
            <w:r w:rsidRPr="003D0B2F">
              <w:rPr>
                <w:rFonts w:ascii="Arial" w:hAnsi="Arial" w:cs="Arial"/>
                <w:color w:val="264A60"/>
                <w:kern w:val="0"/>
                <w:sz w:val="18"/>
                <w:szCs w:val="18"/>
              </w:rPr>
              <w:t>1</w:t>
            </w:r>
          </w:p>
        </w:tc>
        <w:tc>
          <w:tcPr>
            <w:tcW w:w="2229" w:type="dxa"/>
            <w:tcBorders>
              <w:top w:val="single" w:sz="8" w:space="0" w:color="152935"/>
              <w:left w:val="nil"/>
              <w:bottom w:val="single" w:sz="8" w:space="0" w:color="AEAEAE"/>
              <w:right w:val="nil"/>
            </w:tcBorders>
            <w:shd w:val="clear" w:color="auto" w:fill="E0E0E0"/>
          </w:tcPr>
          <w:p w14:paraId="7E730AFD" w14:textId="77777777" w:rsidR="003D0B2F" w:rsidRPr="003D0B2F" w:rsidRDefault="003D0B2F" w:rsidP="003D0B2F">
            <w:pPr>
              <w:autoSpaceDE w:val="0"/>
              <w:autoSpaceDN w:val="0"/>
              <w:adjustRightInd w:val="0"/>
              <w:spacing w:after="0" w:line="240" w:lineRule="auto"/>
              <w:ind w:left="60" w:right="60"/>
              <w:rPr>
                <w:rFonts w:ascii="Arial" w:hAnsi="Arial" w:cs="Arial"/>
                <w:color w:val="264A60"/>
                <w:kern w:val="0"/>
                <w:sz w:val="18"/>
                <w:szCs w:val="18"/>
              </w:rPr>
            </w:pPr>
            <w:r w:rsidRPr="003D0B2F">
              <w:rPr>
                <w:rFonts w:ascii="Arial" w:hAnsi="Arial" w:cs="Arial"/>
                <w:color w:val="264A60"/>
                <w:kern w:val="0"/>
                <w:sz w:val="18"/>
                <w:szCs w:val="18"/>
              </w:rPr>
              <w:t>(Constant)</w:t>
            </w:r>
          </w:p>
        </w:tc>
        <w:tc>
          <w:tcPr>
            <w:tcW w:w="1338" w:type="dxa"/>
            <w:tcBorders>
              <w:top w:val="single" w:sz="8" w:space="0" w:color="152935"/>
              <w:left w:val="nil"/>
              <w:bottom w:val="single" w:sz="8" w:space="0" w:color="AEAEAE"/>
              <w:right w:val="single" w:sz="8" w:space="0" w:color="E0E0E0"/>
            </w:tcBorders>
            <w:shd w:val="clear" w:color="auto" w:fill="FFFFFF"/>
          </w:tcPr>
          <w:p w14:paraId="1E79818D"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10.237</w:t>
            </w:r>
          </w:p>
        </w:tc>
        <w:tc>
          <w:tcPr>
            <w:tcW w:w="1338" w:type="dxa"/>
            <w:tcBorders>
              <w:top w:val="single" w:sz="8" w:space="0" w:color="152935"/>
              <w:left w:val="single" w:sz="8" w:space="0" w:color="E0E0E0"/>
              <w:bottom w:val="single" w:sz="8" w:space="0" w:color="AEAEAE"/>
              <w:right w:val="single" w:sz="8" w:space="0" w:color="E0E0E0"/>
            </w:tcBorders>
            <w:shd w:val="clear" w:color="auto" w:fill="FFFFFF"/>
          </w:tcPr>
          <w:p w14:paraId="366BB898"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3.516</w:t>
            </w:r>
          </w:p>
        </w:tc>
        <w:tc>
          <w:tcPr>
            <w:tcW w:w="1476"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5D9565CD" w14:textId="77777777" w:rsidR="003D0B2F" w:rsidRPr="003D0B2F" w:rsidRDefault="003D0B2F" w:rsidP="003D0B2F">
            <w:pPr>
              <w:autoSpaceDE w:val="0"/>
              <w:autoSpaceDN w:val="0"/>
              <w:adjustRightInd w:val="0"/>
              <w:spacing w:after="0" w:line="240" w:lineRule="auto"/>
              <w:rPr>
                <w:rFonts w:ascii="Times New Roman" w:hAnsi="Times New Roman" w:cs="Times New Roman"/>
                <w:kern w:val="0"/>
              </w:rPr>
            </w:pP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476F475C"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2.912</w:t>
            </w:r>
          </w:p>
        </w:tc>
        <w:tc>
          <w:tcPr>
            <w:tcW w:w="1030" w:type="dxa"/>
            <w:tcBorders>
              <w:top w:val="single" w:sz="8" w:space="0" w:color="152935"/>
              <w:left w:val="single" w:sz="8" w:space="0" w:color="E0E0E0"/>
              <w:bottom w:val="single" w:sz="8" w:space="0" w:color="AEAEAE"/>
              <w:right w:val="nil"/>
            </w:tcBorders>
            <w:shd w:val="clear" w:color="auto" w:fill="FFFFFF"/>
          </w:tcPr>
          <w:p w14:paraId="13115EC1"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.005</w:t>
            </w:r>
          </w:p>
        </w:tc>
      </w:tr>
      <w:tr w:rsidR="003D0B2F" w:rsidRPr="003D0B2F" w14:paraId="327F9CFB" w14:textId="77777777" w:rsidTr="003D0B2F">
        <w:tblPrEx>
          <w:tblCellMar>
            <w:top w:w="0" w:type="dxa"/>
            <w:bottom w:w="0" w:type="dxa"/>
          </w:tblCellMar>
        </w:tblPrEx>
        <w:trPr>
          <w:cantSplit/>
          <w:jc w:val="center"/>
        </w:trPr>
        <w:tc>
          <w:tcPr>
            <w:tcW w:w="736" w:type="dxa"/>
            <w:vMerge/>
            <w:tcBorders>
              <w:top w:val="single" w:sz="8" w:space="0" w:color="152935"/>
              <w:left w:val="nil"/>
              <w:bottom w:val="single" w:sz="8" w:space="0" w:color="152935"/>
              <w:right w:val="nil"/>
            </w:tcBorders>
            <w:shd w:val="clear" w:color="auto" w:fill="E0E0E0"/>
          </w:tcPr>
          <w:p w14:paraId="14F8F71D" w14:textId="77777777" w:rsidR="003D0B2F" w:rsidRPr="003D0B2F" w:rsidRDefault="003D0B2F" w:rsidP="003D0B2F">
            <w:pPr>
              <w:autoSpaceDE w:val="0"/>
              <w:autoSpaceDN w:val="0"/>
              <w:adjustRightInd w:val="0"/>
              <w:spacing w:after="0" w:line="240" w:lineRule="auto"/>
              <w:rPr>
                <w:rFonts w:ascii="Arial" w:hAnsi="Arial" w:cs="Arial"/>
                <w:color w:val="010205"/>
                <w:kern w:val="0"/>
                <w:sz w:val="18"/>
                <w:szCs w:val="18"/>
              </w:rPr>
            </w:pPr>
          </w:p>
        </w:tc>
        <w:tc>
          <w:tcPr>
            <w:tcW w:w="2229" w:type="dxa"/>
            <w:tcBorders>
              <w:top w:val="single" w:sz="8" w:space="0" w:color="AEAEAE"/>
              <w:left w:val="nil"/>
              <w:bottom w:val="single" w:sz="8" w:space="0" w:color="152935"/>
              <w:right w:val="nil"/>
            </w:tcBorders>
            <w:shd w:val="clear" w:color="auto" w:fill="E0E0E0"/>
          </w:tcPr>
          <w:p w14:paraId="2E2CE0F0" w14:textId="77777777" w:rsidR="003D0B2F" w:rsidRPr="003D0B2F" w:rsidRDefault="003D0B2F" w:rsidP="003D0B2F">
            <w:pPr>
              <w:autoSpaceDE w:val="0"/>
              <w:autoSpaceDN w:val="0"/>
              <w:adjustRightInd w:val="0"/>
              <w:spacing w:after="0" w:line="240" w:lineRule="auto"/>
              <w:ind w:left="60" w:right="60"/>
              <w:rPr>
                <w:rFonts w:ascii="Arial" w:hAnsi="Arial" w:cs="Arial"/>
                <w:color w:val="264A60"/>
                <w:kern w:val="0"/>
                <w:sz w:val="18"/>
                <w:szCs w:val="18"/>
              </w:rPr>
            </w:pPr>
            <w:r w:rsidRPr="003D0B2F">
              <w:rPr>
                <w:rFonts w:ascii="Arial" w:hAnsi="Arial" w:cs="Arial"/>
                <w:color w:val="264A60"/>
                <w:kern w:val="0"/>
                <w:sz w:val="18"/>
                <w:szCs w:val="18"/>
              </w:rPr>
              <w:t>Social Media Marketing</w:t>
            </w:r>
          </w:p>
        </w:tc>
        <w:tc>
          <w:tcPr>
            <w:tcW w:w="1338" w:type="dxa"/>
            <w:tcBorders>
              <w:top w:val="single" w:sz="8" w:space="0" w:color="AEAEAE"/>
              <w:left w:val="nil"/>
              <w:bottom w:val="single" w:sz="8" w:space="0" w:color="152935"/>
              <w:right w:val="single" w:sz="8" w:space="0" w:color="E0E0E0"/>
            </w:tcBorders>
            <w:shd w:val="clear" w:color="auto" w:fill="FFFFFF"/>
          </w:tcPr>
          <w:p w14:paraId="0ABE2305"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.666</w:t>
            </w:r>
          </w:p>
        </w:tc>
        <w:tc>
          <w:tcPr>
            <w:tcW w:w="1338" w:type="dxa"/>
            <w:tcBorders>
              <w:top w:val="single" w:sz="8" w:space="0" w:color="AEAEAE"/>
              <w:left w:val="single" w:sz="8" w:space="0" w:color="E0E0E0"/>
              <w:bottom w:val="single" w:sz="8" w:space="0" w:color="152935"/>
              <w:right w:val="single" w:sz="8" w:space="0" w:color="E0E0E0"/>
            </w:tcBorders>
            <w:shd w:val="clear" w:color="auto" w:fill="FFFFFF"/>
          </w:tcPr>
          <w:p w14:paraId="3B522366"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.109</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14:paraId="5924DCD1"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.612</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763812D1"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6.098</w:t>
            </w:r>
          </w:p>
        </w:tc>
        <w:tc>
          <w:tcPr>
            <w:tcW w:w="1030" w:type="dxa"/>
            <w:tcBorders>
              <w:top w:val="single" w:sz="8" w:space="0" w:color="AEAEAE"/>
              <w:left w:val="single" w:sz="8" w:space="0" w:color="E0E0E0"/>
              <w:bottom w:val="single" w:sz="8" w:space="0" w:color="152935"/>
              <w:right w:val="nil"/>
            </w:tcBorders>
            <w:shd w:val="clear" w:color="auto" w:fill="FFFFFF"/>
          </w:tcPr>
          <w:p w14:paraId="6036D469" w14:textId="77777777" w:rsidR="003D0B2F" w:rsidRPr="003D0B2F" w:rsidRDefault="003D0B2F" w:rsidP="003D0B2F">
            <w:pPr>
              <w:autoSpaceDE w:val="0"/>
              <w:autoSpaceDN w:val="0"/>
              <w:adjustRightInd w:val="0"/>
              <w:spacing w:after="0" w:line="240" w:lineRule="auto"/>
              <w:ind w:left="60" w:right="60"/>
              <w:jc w:val="right"/>
              <w:rPr>
                <w:rFonts w:ascii="Arial" w:hAnsi="Arial" w:cs="Arial"/>
                <w:color w:val="010205"/>
                <w:kern w:val="0"/>
                <w:sz w:val="18"/>
                <w:szCs w:val="18"/>
              </w:rPr>
            </w:pPr>
            <w:r w:rsidRPr="003D0B2F">
              <w:rPr>
                <w:rFonts w:ascii="Arial" w:hAnsi="Arial" w:cs="Arial"/>
                <w:color w:val="010205"/>
                <w:kern w:val="0"/>
                <w:sz w:val="18"/>
                <w:szCs w:val="18"/>
              </w:rPr>
              <w:t>.000</w:t>
            </w:r>
          </w:p>
        </w:tc>
      </w:tr>
      <w:tr w:rsidR="003D0B2F" w:rsidRPr="003D0B2F" w14:paraId="3AB80B5C" w14:textId="77777777" w:rsidTr="003D0B2F">
        <w:tblPrEx>
          <w:tblCellMar>
            <w:top w:w="0" w:type="dxa"/>
            <w:bottom w:w="0" w:type="dxa"/>
          </w:tblCellMar>
        </w:tblPrEx>
        <w:trPr>
          <w:cantSplit/>
          <w:jc w:val="center"/>
        </w:trPr>
        <w:tc>
          <w:tcPr>
            <w:tcW w:w="9177" w:type="dxa"/>
            <w:gridSpan w:val="7"/>
            <w:tcBorders>
              <w:top w:val="nil"/>
              <w:left w:val="nil"/>
              <w:bottom w:val="nil"/>
              <w:right w:val="nil"/>
            </w:tcBorders>
            <w:shd w:val="clear" w:color="auto" w:fill="FFFFFF"/>
          </w:tcPr>
          <w:p w14:paraId="64B6250B" w14:textId="77777777" w:rsidR="003D0B2F" w:rsidRPr="003D0B2F" w:rsidRDefault="003D0B2F" w:rsidP="003D0B2F">
            <w:pPr>
              <w:autoSpaceDE w:val="0"/>
              <w:autoSpaceDN w:val="0"/>
              <w:adjustRightInd w:val="0"/>
              <w:spacing w:after="0" w:line="240" w:lineRule="auto"/>
              <w:ind w:left="60" w:right="60"/>
              <w:rPr>
                <w:rFonts w:ascii="Arial" w:hAnsi="Arial" w:cs="Arial"/>
                <w:color w:val="010205"/>
                <w:kern w:val="0"/>
                <w:sz w:val="18"/>
                <w:szCs w:val="18"/>
              </w:rPr>
            </w:pPr>
            <w:r w:rsidRPr="003D0B2F">
              <w:rPr>
                <w:rFonts w:ascii="Arial" w:hAnsi="Arial" w:cs="Arial"/>
                <w:color w:val="010205"/>
                <w:kern w:val="0"/>
                <w:sz w:val="18"/>
                <w:szCs w:val="18"/>
              </w:rPr>
              <w:t>a. Dependent Variable: Purchase Decision</w:t>
            </w:r>
          </w:p>
        </w:tc>
      </w:tr>
    </w:tbl>
    <w:p w14:paraId="0BE20664" w14:textId="77777777" w:rsidR="003D0B2F" w:rsidRPr="003D0B2F" w:rsidRDefault="003D0B2F" w:rsidP="003D0B2F">
      <w:pPr>
        <w:autoSpaceDE w:val="0"/>
        <w:autoSpaceDN w:val="0"/>
        <w:adjustRightInd w:val="0"/>
        <w:spacing w:after="0" w:line="240" w:lineRule="auto"/>
        <w:jc w:val="both"/>
        <w:rPr>
          <w:rFonts w:ascii="Times New Roman" w:hAnsi="Times New Roman" w:cs="Times New Roman"/>
          <w:kern w:val="0"/>
        </w:rPr>
      </w:pPr>
      <w:r w:rsidRPr="003D0B2F">
        <w:rPr>
          <w:rFonts w:ascii="Times New Roman" w:hAnsi="Times New Roman" w:cs="Times New Roman"/>
          <w:kern w:val="0"/>
        </w:rPr>
        <w:t>Berdasarkan hasil analisis regresi linear sederhana, diperoleh bahwa variabel Social Media Marketing memiliki nilai koefisien regresi sebesar 0,666 dengan nilai signifikansi 0,000 (p &lt; 0,05). Hal ini menunjukkan bahwa pemasaran melalui media sosial berpengaruh positif dan signifikan terhadap keputusan pembelian konsumen. Artinya, setiap peningkatan satu satuan dalam skor Social Media Marketing akan meningkatkan skor Purchase Decision sebesar 0,666 satuan, dengan asumsi variabel lain tetap konstan. Selain itu, nilai koefisien beta standar (Standardized Beta) sebesar 0,612 menunjukkan bahwa Social Media Marketing memiliki pengaruh yang kuat secara relatif terhadap keputusan pembelian. Nilai konstanta (intercept) sebesar 10,237 menunjukkan bahwa ketika tidak ada aktivitas pemasaran media sosial (nilai X = 0), maka nilai rata-rata keputusan pembelian berada pada angka 10,237.</w:t>
      </w:r>
    </w:p>
    <w:p w14:paraId="3CB45E09" w14:textId="77777777" w:rsidR="003D0B2F" w:rsidRPr="003D0B2F" w:rsidRDefault="003D0B2F" w:rsidP="003D0B2F">
      <w:pPr>
        <w:autoSpaceDE w:val="0"/>
        <w:autoSpaceDN w:val="0"/>
        <w:adjustRightInd w:val="0"/>
        <w:spacing w:after="0" w:line="240" w:lineRule="auto"/>
        <w:jc w:val="both"/>
        <w:rPr>
          <w:rFonts w:ascii="Times New Roman" w:hAnsi="Times New Roman" w:cs="Times New Roman"/>
          <w:kern w:val="0"/>
        </w:rPr>
      </w:pPr>
      <w:r w:rsidRPr="003D0B2F">
        <w:rPr>
          <w:rFonts w:ascii="Times New Roman" w:hAnsi="Times New Roman" w:cs="Times New Roman"/>
          <w:kern w:val="0"/>
        </w:rPr>
        <w:t>Model Regresi Linear yang Terbentuk:</w:t>
      </w:r>
    </w:p>
    <w:p w14:paraId="3E26DB1F" w14:textId="71277CD8" w:rsidR="003D0B2F" w:rsidRDefault="003D0B2F" w:rsidP="003D0B2F">
      <w:pPr>
        <w:autoSpaceDE w:val="0"/>
        <w:autoSpaceDN w:val="0"/>
        <w:adjustRightInd w:val="0"/>
        <w:spacing w:after="0" w:line="240" w:lineRule="auto"/>
        <w:ind w:left="360"/>
        <w:rPr>
          <w:rFonts w:ascii="Times New Roman" w:hAnsi="Times New Roman" w:cs="Times New Roman"/>
          <w:kern w:val="0"/>
        </w:rPr>
      </w:pPr>
      <w:r w:rsidRPr="003D0B2F">
        <w:rPr>
          <w:rFonts w:ascii="Times New Roman" w:hAnsi="Times New Roman" w:cs="Times New Roman"/>
          <w:kern w:val="0"/>
        </w:rPr>
        <w:t>Purchase Decision</w:t>
      </w:r>
      <w:r>
        <w:rPr>
          <w:rFonts w:ascii="Times New Roman" w:hAnsi="Times New Roman" w:cs="Times New Roman"/>
          <w:kern w:val="0"/>
        </w:rPr>
        <w:t xml:space="preserve"> = 10,237 + 0,666*</w:t>
      </w:r>
      <w:r w:rsidRPr="003D0B2F">
        <w:rPr>
          <w:rFonts w:ascii="Times New Roman" w:hAnsi="Times New Roman" w:cs="Times New Roman"/>
          <w:kern w:val="0"/>
        </w:rPr>
        <w:t xml:space="preserve"> </w:t>
      </w:r>
      <w:r w:rsidRPr="003D0B2F">
        <w:rPr>
          <w:rFonts w:ascii="Times New Roman" w:hAnsi="Times New Roman" w:cs="Times New Roman"/>
          <w:kern w:val="0"/>
        </w:rPr>
        <w:t>Social Media Marketing</w:t>
      </w:r>
    </w:p>
    <w:p w14:paraId="374455B2" w14:textId="77777777" w:rsidR="003D0B2F" w:rsidRPr="003D0B2F" w:rsidRDefault="003D0B2F" w:rsidP="003D0B2F">
      <w:pPr>
        <w:autoSpaceDE w:val="0"/>
        <w:autoSpaceDN w:val="0"/>
        <w:adjustRightInd w:val="0"/>
        <w:spacing w:after="0" w:line="240" w:lineRule="auto"/>
        <w:ind w:left="360"/>
        <w:rPr>
          <w:rFonts w:ascii="Times New Roman" w:hAnsi="Times New Roman" w:cs="Times New Roman"/>
          <w:kern w:val="0"/>
        </w:rPr>
      </w:pPr>
    </w:p>
    <w:p w14:paraId="6BCFBD99" w14:textId="77777777" w:rsidR="003D0B2F" w:rsidRDefault="003D0B2F" w:rsidP="003D0B2F">
      <w:pPr>
        <w:autoSpaceDE w:val="0"/>
        <w:autoSpaceDN w:val="0"/>
        <w:adjustRightInd w:val="0"/>
        <w:spacing w:after="0" w:line="240" w:lineRule="auto"/>
        <w:ind w:left="360"/>
        <w:rPr>
          <w:rFonts w:ascii="Times New Roman" w:hAnsi="Times New Roman" w:cs="Times New Roman"/>
          <w:b/>
          <w:bCs/>
          <w:kern w:val="0"/>
        </w:rPr>
      </w:pPr>
    </w:p>
    <w:p w14:paraId="07D3736E" w14:textId="77777777" w:rsidR="003D0B2F" w:rsidRDefault="003D0B2F" w:rsidP="003D0B2F">
      <w:pPr>
        <w:autoSpaceDE w:val="0"/>
        <w:autoSpaceDN w:val="0"/>
        <w:adjustRightInd w:val="0"/>
        <w:spacing w:after="0" w:line="240" w:lineRule="auto"/>
        <w:ind w:left="360"/>
        <w:rPr>
          <w:rFonts w:ascii="Times New Roman" w:hAnsi="Times New Roman" w:cs="Times New Roman"/>
          <w:b/>
          <w:bCs/>
          <w:kern w:val="0"/>
        </w:rPr>
      </w:pPr>
    </w:p>
    <w:p w14:paraId="575D4B45" w14:textId="77777777" w:rsidR="003D0B2F" w:rsidRDefault="003D0B2F" w:rsidP="003D0B2F">
      <w:pPr>
        <w:autoSpaceDE w:val="0"/>
        <w:autoSpaceDN w:val="0"/>
        <w:adjustRightInd w:val="0"/>
        <w:spacing w:after="0" w:line="240" w:lineRule="auto"/>
        <w:ind w:left="360"/>
        <w:rPr>
          <w:rFonts w:ascii="Times New Roman" w:hAnsi="Times New Roman" w:cs="Times New Roman"/>
          <w:b/>
          <w:bCs/>
          <w:kern w:val="0"/>
        </w:rPr>
      </w:pPr>
    </w:p>
    <w:p w14:paraId="50CE0F4A" w14:textId="77777777" w:rsidR="003D0B2F" w:rsidRDefault="003D0B2F" w:rsidP="003D0B2F">
      <w:pPr>
        <w:autoSpaceDE w:val="0"/>
        <w:autoSpaceDN w:val="0"/>
        <w:adjustRightInd w:val="0"/>
        <w:spacing w:after="0" w:line="240" w:lineRule="auto"/>
        <w:ind w:left="360"/>
        <w:rPr>
          <w:rFonts w:ascii="Times New Roman" w:hAnsi="Times New Roman" w:cs="Times New Roman"/>
          <w:b/>
          <w:bCs/>
          <w:kern w:val="0"/>
        </w:rPr>
      </w:pPr>
    </w:p>
    <w:p w14:paraId="45CA5132" w14:textId="77777777" w:rsidR="003D0B2F" w:rsidRPr="003D0B2F" w:rsidRDefault="003D0B2F" w:rsidP="003D0B2F">
      <w:pPr>
        <w:autoSpaceDE w:val="0"/>
        <w:autoSpaceDN w:val="0"/>
        <w:adjustRightInd w:val="0"/>
        <w:spacing w:after="0" w:line="240" w:lineRule="auto"/>
        <w:ind w:left="360"/>
        <w:rPr>
          <w:rFonts w:ascii="Times New Roman" w:hAnsi="Times New Roman" w:cs="Times New Roman"/>
          <w:b/>
          <w:bCs/>
          <w:kern w:val="0"/>
        </w:rPr>
      </w:pPr>
    </w:p>
    <w:p w14:paraId="0340F94B" w14:textId="3891832E" w:rsidR="003D0B2F" w:rsidRDefault="003D0B2F" w:rsidP="003D0B2F">
      <w:pPr>
        <w:pStyle w:val="ListParagraph"/>
        <w:numPr>
          <w:ilvl w:val="0"/>
          <w:numId w:val="7"/>
        </w:numPr>
        <w:autoSpaceDE w:val="0"/>
        <w:autoSpaceDN w:val="0"/>
        <w:adjustRightInd w:val="0"/>
        <w:spacing w:after="0" w:line="240" w:lineRule="auto"/>
        <w:rPr>
          <w:rFonts w:ascii="Times New Roman" w:hAnsi="Times New Roman" w:cs="Times New Roman"/>
          <w:b/>
          <w:bCs/>
          <w:kern w:val="0"/>
        </w:rPr>
      </w:pPr>
      <w:r>
        <w:rPr>
          <w:rFonts w:ascii="Times New Roman" w:hAnsi="Times New Roman" w:cs="Times New Roman"/>
          <w:b/>
          <w:bCs/>
          <w:kern w:val="0"/>
        </w:rPr>
        <w:lastRenderedPageBreak/>
        <w:t>Koefisien Determinasi</w:t>
      </w:r>
    </w:p>
    <w:p w14:paraId="0855D20A" w14:textId="77777777" w:rsidR="003D0B2F" w:rsidRDefault="003D0B2F" w:rsidP="003D0B2F">
      <w:pPr>
        <w:autoSpaceDE w:val="0"/>
        <w:autoSpaceDN w:val="0"/>
        <w:adjustRightInd w:val="0"/>
        <w:spacing w:after="0" w:line="240" w:lineRule="auto"/>
        <w:ind w:left="360"/>
        <w:rPr>
          <w:rFonts w:ascii="Times New Roman" w:hAnsi="Times New Roman" w:cs="Times New Roman"/>
          <w:kern w:val="0"/>
        </w:rPr>
      </w:pPr>
    </w:p>
    <w:p w14:paraId="5A2519F1" w14:textId="77777777" w:rsidR="003D0B2F" w:rsidRPr="003D0B2F" w:rsidRDefault="003D0B2F" w:rsidP="003D0B2F">
      <w:pPr>
        <w:autoSpaceDE w:val="0"/>
        <w:autoSpaceDN w:val="0"/>
        <w:adjustRightInd w:val="0"/>
        <w:spacing w:after="0" w:line="240" w:lineRule="auto"/>
        <w:rPr>
          <w:rFonts w:ascii="Times New Roman" w:hAnsi="Times New Roman" w:cs="Times New Roman"/>
          <w:kern w:val="0"/>
        </w:rPr>
      </w:pPr>
    </w:p>
    <w:tbl>
      <w:tblPr>
        <w:tblW w:w="58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tblGrid>
      <w:tr w:rsidR="003D0B2F" w:rsidRPr="003D0B2F" w14:paraId="1247A873" w14:textId="77777777" w:rsidTr="003D0B2F">
        <w:tblPrEx>
          <w:tblCellMar>
            <w:top w:w="0" w:type="dxa"/>
            <w:bottom w:w="0" w:type="dxa"/>
          </w:tblCellMar>
        </w:tblPrEx>
        <w:trPr>
          <w:cantSplit/>
          <w:jc w:val="center"/>
        </w:trPr>
        <w:tc>
          <w:tcPr>
            <w:tcW w:w="5869" w:type="dxa"/>
            <w:gridSpan w:val="5"/>
            <w:tcBorders>
              <w:top w:val="nil"/>
              <w:left w:val="nil"/>
              <w:bottom w:val="nil"/>
              <w:right w:val="nil"/>
            </w:tcBorders>
            <w:shd w:val="clear" w:color="auto" w:fill="FFFFFF"/>
            <w:vAlign w:val="center"/>
          </w:tcPr>
          <w:p w14:paraId="5C610D4A" w14:textId="77777777" w:rsidR="003D0B2F" w:rsidRPr="003D0B2F" w:rsidRDefault="003D0B2F" w:rsidP="003D0B2F">
            <w:pPr>
              <w:autoSpaceDE w:val="0"/>
              <w:autoSpaceDN w:val="0"/>
              <w:adjustRightInd w:val="0"/>
              <w:spacing w:after="0" w:line="320" w:lineRule="atLeast"/>
              <w:ind w:left="60" w:right="60"/>
              <w:jc w:val="center"/>
              <w:rPr>
                <w:rFonts w:ascii="Arial" w:hAnsi="Arial" w:cs="Arial"/>
                <w:color w:val="010205"/>
                <w:kern w:val="0"/>
                <w:sz w:val="22"/>
                <w:szCs w:val="22"/>
              </w:rPr>
            </w:pPr>
            <w:r w:rsidRPr="003D0B2F">
              <w:rPr>
                <w:rFonts w:ascii="Arial" w:hAnsi="Arial" w:cs="Arial"/>
                <w:b/>
                <w:bCs/>
                <w:color w:val="010205"/>
                <w:kern w:val="0"/>
                <w:sz w:val="22"/>
                <w:szCs w:val="22"/>
              </w:rPr>
              <w:t>Model Summary</w:t>
            </w:r>
          </w:p>
        </w:tc>
      </w:tr>
      <w:tr w:rsidR="003D0B2F" w:rsidRPr="003D0B2F" w14:paraId="1B7528B0" w14:textId="77777777" w:rsidTr="003D0B2F">
        <w:tblPrEx>
          <w:tblCellMar>
            <w:top w:w="0" w:type="dxa"/>
            <w:bottom w:w="0" w:type="dxa"/>
          </w:tblCellMar>
        </w:tblPrEx>
        <w:trPr>
          <w:cantSplit/>
          <w:jc w:val="center"/>
        </w:trPr>
        <w:tc>
          <w:tcPr>
            <w:tcW w:w="799" w:type="dxa"/>
            <w:tcBorders>
              <w:top w:val="nil"/>
              <w:left w:val="nil"/>
              <w:bottom w:val="single" w:sz="8" w:space="0" w:color="152935"/>
              <w:right w:val="nil"/>
            </w:tcBorders>
            <w:shd w:val="clear" w:color="auto" w:fill="FFFFFF"/>
            <w:vAlign w:val="bottom"/>
          </w:tcPr>
          <w:p w14:paraId="62161213" w14:textId="77777777" w:rsidR="003D0B2F" w:rsidRPr="003D0B2F" w:rsidRDefault="003D0B2F" w:rsidP="003D0B2F">
            <w:pPr>
              <w:autoSpaceDE w:val="0"/>
              <w:autoSpaceDN w:val="0"/>
              <w:adjustRightInd w:val="0"/>
              <w:spacing w:after="0" w:line="320" w:lineRule="atLeast"/>
              <w:ind w:left="60" w:right="60"/>
              <w:rPr>
                <w:rFonts w:ascii="Arial" w:hAnsi="Arial" w:cs="Arial"/>
                <w:color w:val="264A60"/>
                <w:kern w:val="0"/>
                <w:sz w:val="18"/>
                <w:szCs w:val="18"/>
              </w:rPr>
            </w:pPr>
            <w:r w:rsidRPr="003D0B2F">
              <w:rPr>
                <w:rFonts w:ascii="Arial" w:hAnsi="Arial" w:cs="Arial"/>
                <w:color w:val="264A60"/>
                <w:kern w:val="0"/>
                <w:sz w:val="18"/>
                <w:szCs w:val="18"/>
              </w:rPr>
              <w:t>Model</w:t>
            </w:r>
          </w:p>
        </w:tc>
        <w:tc>
          <w:tcPr>
            <w:tcW w:w="1029" w:type="dxa"/>
            <w:tcBorders>
              <w:top w:val="nil"/>
              <w:left w:val="nil"/>
              <w:bottom w:val="single" w:sz="8" w:space="0" w:color="152935"/>
              <w:right w:val="single" w:sz="8" w:space="0" w:color="E0E0E0"/>
            </w:tcBorders>
            <w:shd w:val="clear" w:color="auto" w:fill="FFFFFF"/>
            <w:vAlign w:val="bottom"/>
          </w:tcPr>
          <w:p w14:paraId="03C05BFE" w14:textId="77777777" w:rsidR="003D0B2F" w:rsidRPr="003D0B2F" w:rsidRDefault="003D0B2F" w:rsidP="003D0B2F">
            <w:pPr>
              <w:autoSpaceDE w:val="0"/>
              <w:autoSpaceDN w:val="0"/>
              <w:adjustRightInd w:val="0"/>
              <w:spacing w:after="0" w:line="320" w:lineRule="atLeast"/>
              <w:ind w:left="60" w:right="60"/>
              <w:jc w:val="center"/>
              <w:rPr>
                <w:rFonts w:ascii="Arial" w:hAnsi="Arial" w:cs="Arial"/>
                <w:color w:val="264A60"/>
                <w:kern w:val="0"/>
                <w:sz w:val="18"/>
                <w:szCs w:val="18"/>
              </w:rPr>
            </w:pPr>
            <w:r w:rsidRPr="003D0B2F">
              <w:rPr>
                <w:rFonts w:ascii="Arial" w:hAnsi="Arial" w:cs="Arial"/>
                <w:color w:val="264A60"/>
                <w:kern w:val="0"/>
                <w:sz w:val="18"/>
                <w:szCs w:val="18"/>
              </w:rPr>
              <w:t>R</w:t>
            </w:r>
          </w:p>
        </w:tc>
        <w:tc>
          <w:tcPr>
            <w:tcW w:w="1091" w:type="dxa"/>
            <w:tcBorders>
              <w:top w:val="nil"/>
              <w:left w:val="single" w:sz="8" w:space="0" w:color="E0E0E0"/>
              <w:bottom w:val="single" w:sz="8" w:space="0" w:color="152935"/>
              <w:right w:val="single" w:sz="8" w:space="0" w:color="E0E0E0"/>
            </w:tcBorders>
            <w:shd w:val="clear" w:color="auto" w:fill="FFFFFF"/>
            <w:vAlign w:val="bottom"/>
          </w:tcPr>
          <w:p w14:paraId="0595C0C5" w14:textId="77777777" w:rsidR="003D0B2F" w:rsidRPr="003D0B2F" w:rsidRDefault="003D0B2F" w:rsidP="003D0B2F">
            <w:pPr>
              <w:autoSpaceDE w:val="0"/>
              <w:autoSpaceDN w:val="0"/>
              <w:adjustRightInd w:val="0"/>
              <w:spacing w:after="0" w:line="320" w:lineRule="atLeast"/>
              <w:ind w:left="60" w:right="60"/>
              <w:jc w:val="center"/>
              <w:rPr>
                <w:rFonts w:ascii="Arial" w:hAnsi="Arial" w:cs="Arial"/>
                <w:color w:val="264A60"/>
                <w:kern w:val="0"/>
                <w:sz w:val="18"/>
                <w:szCs w:val="18"/>
              </w:rPr>
            </w:pPr>
            <w:r w:rsidRPr="003D0B2F">
              <w:rPr>
                <w:rFonts w:ascii="Arial" w:hAnsi="Arial" w:cs="Arial"/>
                <w:color w:val="264A60"/>
                <w:kern w:val="0"/>
                <w:sz w:val="18"/>
                <w:szCs w:val="18"/>
              </w:rPr>
              <w:t>R Square</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5D110075" w14:textId="77777777" w:rsidR="003D0B2F" w:rsidRPr="003D0B2F" w:rsidRDefault="003D0B2F" w:rsidP="003D0B2F">
            <w:pPr>
              <w:autoSpaceDE w:val="0"/>
              <w:autoSpaceDN w:val="0"/>
              <w:adjustRightInd w:val="0"/>
              <w:spacing w:after="0" w:line="320" w:lineRule="atLeast"/>
              <w:ind w:left="60" w:right="60"/>
              <w:jc w:val="center"/>
              <w:rPr>
                <w:rFonts w:ascii="Arial" w:hAnsi="Arial" w:cs="Arial"/>
                <w:color w:val="264A60"/>
                <w:kern w:val="0"/>
                <w:sz w:val="18"/>
                <w:szCs w:val="18"/>
              </w:rPr>
            </w:pPr>
            <w:r w:rsidRPr="003D0B2F">
              <w:rPr>
                <w:rFonts w:ascii="Arial" w:hAnsi="Arial" w:cs="Arial"/>
                <w:color w:val="264A60"/>
                <w:kern w:val="0"/>
                <w:sz w:val="18"/>
                <w:szCs w:val="18"/>
              </w:rPr>
              <w:t>Adjusted R Square</w:t>
            </w:r>
          </w:p>
        </w:tc>
        <w:tc>
          <w:tcPr>
            <w:tcW w:w="1475" w:type="dxa"/>
            <w:tcBorders>
              <w:top w:val="nil"/>
              <w:left w:val="single" w:sz="8" w:space="0" w:color="E0E0E0"/>
              <w:bottom w:val="single" w:sz="8" w:space="0" w:color="152935"/>
              <w:right w:val="nil"/>
            </w:tcBorders>
            <w:shd w:val="clear" w:color="auto" w:fill="FFFFFF"/>
            <w:vAlign w:val="bottom"/>
          </w:tcPr>
          <w:p w14:paraId="704B7FDD" w14:textId="77777777" w:rsidR="003D0B2F" w:rsidRPr="003D0B2F" w:rsidRDefault="003D0B2F" w:rsidP="003D0B2F">
            <w:pPr>
              <w:autoSpaceDE w:val="0"/>
              <w:autoSpaceDN w:val="0"/>
              <w:adjustRightInd w:val="0"/>
              <w:spacing w:after="0" w:line="320" w:lineRule="atLeast"/>
              <w:ind w:left="60" w:right="60"/>
              <w:jc w:val="center"/>
              <w:rPr>
                <w:rFonts w:ascii="Arial" w:hAnsi="Arial" w:cs="Arial"/>
                <w:color w:val="264A60"/>
                <w:kern w:val="0"/>
                <w:sz w:val="18"/>
                <w:szCs w:val="18"/>
              </w:rPr>
            </w:pPr>
            <w:r w:rsidRPr="003D0B2F">
              <w:rPr>
                <w:rFonts w:ascii="Arial" w:hAnsi="Arial" w:cs="Arial"/>
                <w:color w:val="264A60"/>
                <w:kern w:val="0"/>
                <w:sz w:val="18"/>
                <w:szCs w:val="18"/>
              </w:rPr>
              <w:t>Std. Error of the Estimate</w:t>
            </w:r>
          </w:p>
        </w:tc>
      </w:tr>
      <w:tr w:rsidR="003D0B2F" w:rsidRPr="003D0B2F" w14:paraId="24312ABC" w14:textId="77777777" w:rsidTr="003D0B2F">
        <w:tblPrEx>
          <w:tblCellMar>
            <w:top w:w="0" w:type="dxa"/>
            <w:bottom w:w="0" w:type="dxa"/>
          </w:tblCellMar>
        </w:tblPrEx>
        <w:trPr>
          <w:cantSplit/>
          <w:jc w:val="center"/>
        </w:trPr>
        <w:tc>
          <w:tcPr>
            <w:tcW w:w="799" w:type="dxa"/>
            <w:tcBorders>
              <w:top w:val="single" w:sz="8" w:space="0" w:color="152935"/>
              <w:left w:val="nil"/>
              <w:bottom w:val="single" w:sz="8" w:space="0" w:color="152935"/>
              <w:right w:val="nil"/>
            </w:tcBorders>
            <w:shd w:val="clear" w:color="auto" w:fill="E0E0E0"/>
          </w:tcPr>
          <w:p w14:paraId="78A6B4E3" w14:textId="77777777" w:rsidR="003D0B2F" w:rsidRPr="003D0B2F" w:rsidRDefault="003D0B2F" w:rsidP="003D0B2F">
            <w:pPr>
              <w:autoSpaceDE w:val="0"/>
              <w:autoSpaceDN w:val="0"/>
              <w:adjustRightInd w:val="0"/>
              <w:spacing w:after="0" w:line="320" w:lineRule="atLeast"/>
              <w:ind w:left="60" w:right="60"/>
              <w:rPr>
                <w:rFonts w:ascii="Arial" w:hAnsi="Arial" w:cs="Arial"/>
                <w:color w:val="264A60"/>
                <w:kern w:val="0"/>
                <w:sz w:val="18"/>
                <w:szCs w:val="18"/>
              </w:rPr>
            </w:pPr>
            <w:r w:rsidRPr="003D0B2F">
              <w:rPr>
                <w:rFonts w:ascii="Arial" w:hAnsi="Arial" w:cs="Arial"/>
                <w:color w:val="264A60"/>
                <w:kern w:val="0"/>
                <w:sz w:val="18"/>
                <w:szCs w:val="18"/>
              </w:rPr>
              <w:t>1</w:t>
            </w:r>
          </w:p>
        </w:tc>
        <w:tc>
          <w:tcPr>
            <w:tcW w:w="1029" w:type="dxa"/>
            <w:tcBorders>
              <w:top w:val="single" w:sz="8" w:space="0" w:color="152935"/>
              <w:left w:val="nil"/>
              <w:bottom w:val="single" w:sz="8" w:space="0" w:color="152935"/>
              <w:right w:val="single" w:sz="8" w:space="0" w:color="E0E0E0"/>
            </w:tcBorders>
            <w:shd w:val="clear" w:color="auto" w:fill="FFFFFF"/>
          </w:tcPr>
          <w:p w14:paraId="2E765736" w14:textId="77777777" w:rsidR="003D0B2F" w:rsidRPr="003D0B2F" w:rsidRDefault="003D0B2F" w:rsidP="003D0B2F">
            <w:pPr>
              <w:autoSpaceDE w:val="0"/>
              <w:autoSpaceDN w:val="0"/>
              <w:adjustRightInd w:val="0"/>
              <w:spacing w:after="0" w:line="320" w:lineRule="atLeast"/>
              <w:ind w:left="60" w:right="60"/>
              <w:jc w:val="right"/>
              <w:rPr>
                <w:rFonts w:ascii="Arial" w:hAnsi="Arial" w:cs="Arial"/>
                <w:color w:val="010205"/>
                <w:kern w:val="0"/>
                <w:sz w:val="18"/>
                <w:szCs w:val="18"/>
              </w:rPr>
            </w:pPr>
            <w:r w:rsidRPr="003D0B2F">
              <w:rPr>
                <w:rFonts w:ascii="Arial" w:hAnsi="Arial" w:cs="Arial"/>
                <w:color w:val="010205"/>
                <w:kern w:val="0"/>
                <w:sz w:val="18"/>
                <w:szCs w:val="18"/>
              </w:rPr>
              <w:t>.612</w:t>
            </w:r>
            <w:r w:rsidRPr="003D0B2F">
              <w:rPr>
                <w:rFonts w:ascii="Arial" w:hAnsi="Arial" w:cs="Arial"/>
                <w:color w:val="010205"/>
                <w:kern w:val="0"/>
                <w:sz w:val="18"/>
                <w:szCs w:val="18"/>
                <w:vertAlign w:val="superscript"/>
              </w:rPr>
              <w:t>a</w:t>
            </w:r>
          </w:p>
        </w:tc>
        <w:tc>
          <w:tcPr>
            <w:tcW w:w="1091" w:type="dxa"/>
            <w:tcBorders>
              <w:top w:val="single" w:sz="8" w:space="0" w:color="152935"/>
              <w:left w:val="single" w:sz="8" w:space="0" w:color="E0E0E0"/>
              <w:bottom w:val="single" w:sz="8" w:space="0" w:color="152935"/>
              <w:right w:val="single" w:sz="8" w:space="0" w:color="E0E0E0"/>
            </w:tcBorders>
            <w:shd w:val="clear" w:color="auto" w:fill="FFFFFF"/>
          </w:tcPr>
          <w:p w14:paraId="0CFC7814" w14:textId="77777777" w:rsidR="003D0B2F" w:rsidRPr="003D0B2F" w:rsidRDefault="003D0B2F" w:rsidP="003D0B2F">
            <w:pPr>
              <w:autoSpaceDE w:val="0"/>
              <w:autoSpaceDN w:val="0"/>
              <w:adjustRightInd w:val="0"/>
              <w:spacing w:after="0" w:line="320" w:lineRule="atLeast"/>
              <w:ind w:left="60" w:right="60"/>
              <w:jc w:val="right"/>
              <w:rPr>
                <w:rFonts w:ascii="Arial" w:hAnsi="Arial" w:cs="Arial"/>
                <w:color w:val="010205"/>
                <w:kern w:val="0"/>
                <w:sz w:val="18"/>
                <w:szCs w:val="18"/>
              </w:rPr>
            </w:pPr>
            <w:r w:rsidRPr="003D0B2F">
              <w:rPr>
                <w:rFonts w:ascii="Arial" w:hAnsi="Arial" w:cs="Arial"/>
                <w:color w:val="010205"/>
                <w:kern w:val="0"/>
                <w:sz w:val="18"/>
                <w:szCs w:val="18"/>
              </w:rPr>
              <w:t>.375</w:t>
            </w:r>
          </w:p>
        </w:tc>
        <w:tc>
          <w:tcPr>
            <w:tcW w:w="1475" w:type="dxa"/>
            <w:tcBorders>
              <w:top w:val="single" w:sz="8" w:space="0" w:color="152935"/>
              <w:left w:val="single" w:sz="8" w:space="0" w:color="E0E0E0"/>
              <w:bottom w:val="single" w:sz="8" w:space="0" w:color="152935"/>
              <w:right w:val="single" w:sz="8" w:space="0" w:color="E0E0E0"/>
            </w:tcBorders>
            <w:shd w:val="clear" w:color="auto" w:fill="FFFFFF"/>
          </w:tcPr>
          <w:p w14:paraId="4C97595A" w14:textId="77777777" w:rsidR="003D0B2F" w:rsidRPr="003D0B2F" w:rsidRDefault="003D0B2F" w:rsidP="003D0B2F">
            <w:pPr>
              <w:autoSpaceDE w:val="0"/>
              <w:autoSpaceDN w:val="0"/>
              <w:adjustRightInd w:val="0"/>
              <w:spacing w:after="0" w:line="320" w:lineRule="atLeast"/>
              <w:ind w:left="60" w:right="60"/>
              <w:jc w:val="right"/>
              <w:rPr>
                <w:rFonts w:ascii="Arial" w:hAnsi="Arial" w:cs="Arial"/>
                <w:color w:val="010205"/>
                <w:kern w:val="0"/>
                <w:sz w:val="18"/>
                <w:szCs w:val="18"/>
              </w:rPr>
            </w:pPr>
            <w:r w:rsidRPr="003D0B2F">
              <w:rPr>
                <w:rFonts w:ascii="Arial" w:hAnsi="Arial" w:cs="Arial"/>
                <w:color w:val="010205"/>
                <w:kern w:val="0"/>
                <w:sz w:val="18"/>
                <w:szCs w:val="18"/>
              </w:rPr>
              <w:t>.365</w:t>
            </w:r>
          </w:p>
        </w:tc>
        <w:tc>
          <w:tcPr>
            <w:tcW w:w="1475" w:type="dxa"/>
            <w:tcBorders>
              <w:top w:val="single" w:sz="8" w:space="0" w:color="152935"/>
              <w:left w:val="single" w:sz="8" w:space="0" w:color="E0E0E0"/>
              <w:bottom w:val="single" w:sz="8" w:space="0" w:color="152935"/>
              <w:right w:val="nil"/>
            </w:tcBorders>
            <w:shd w:val="clear" w:color="auto" w:fill="FFFFFF"/>
          </w:tcPr>
          <w:p w14:paraId="654BB37A" w14:textId="77777777" w:rsidR="003D0B2F" w:rsidRPr="003D0B2F" w:rsidRDefault="003D0B2F" w:rsidP="003D0B2F">
            <w:pPr>
              <w:autoSpaceDE w:val="0"/>
              <w:autoSpaceDN w:val="0"/>
              <w:adjustRightInd w:val="0"/>
              <w:spacing w:after="0" w:line="320" w:lineRule="atLeast"/>
              <w:ind w:left="60" w:right="60"/>
              <w:jc w:val="right"/>
              <w:rPr>
                <w:rFonts w:ascii="Arial" w:hAnsi="Arial" w:cs="Arial"/>
                <w:color w:val="010205"/>
                <w:kern w:val="0"/>
                <w:sz w:val="18"/>
                <w:szCs w:val="18"/>
              </w:rPr>
            </w:pPr>
            <w:r w:rsidRPr="003D0B2F">
              <w:rPr>
                <w:rFonts w:ascii="Arial" w:hAnsi="Arial" w:cs="Arial"/>
                <w:color w:val="010205"/>
                <w:kern w:val="0"/>
                <w:sz w:val="18"/>
                <w:szCs w:val="18"/>
              </w:rPr>
              <w:t>4.948</w:t>
            </w:r>
          </w:p>
        </w:tc>
      </w:tr>
      <w:tr w:rsidR="003D0B2F" w:rsidRPr="003D0B2F" w14:paraId="1A2ED2C6" w14:textId="77777777" w:rsidTr="003D0B2F">
        <w:tblPrEx>
          <w:tblCellMar>
            <w:top w:w="0" w:type="dxa"/>
            <w:bottom w:w="0" w:type="dxa"/>
          </w:tblCellMar>
        </w:tblPrEx>
        <w:trPr>
          <w:cantSplit/>
          <w:jc w:val="center"/>
        </w:trPr>
        <w:tc>
          <w:tcPr>
            <w:tcW w:w="5869" w:type="dxa"/>
            <w:gridSpan w:val="5"/>
            <w:tcBorders>
              <w:top w:val="nil"/>
              <w:left w:val="nil"/>
              <w:bottom w:val="nil"/>
              <w:right w:val="nil"/>
            </w:tcBorders>
            <w:shd w:val="clear" w:color="auto" w:fill="FFFFFF"/>
          </w:tcPr>
          <w:p w14:paraId="0D4138DB" w14:textId="77777777" w:rsidR="003D0B2F" w:rsidRPr="003D0B2F" w:rsidRDefault="003D0B2F" w:rsidP="003D0B2F">
            <w:pPr>
              <w:autoSpaceDE w:val="0"/>
              <w:autoSpaceDN w:val="0"/>
              <w:adjustRightInd w:val="0"/>
              <w:spacing w:after="0" w:line="320" w:lineRule="atLeast"/>
              <w:ind w:left="60" w:right="60"/>
              <w:rPr>
                <w:rFonts w:ascii="Arial" w:hAnsi="Arial" w:cs="Arial"/>
                <w:color w:val="010205"/>
                <w:kern w:val="0"/>
                <w:sz w:val="18"/>
                <w:szCs w:val="18"/>
              </w:rPr>
            </w:pPr>
            <w:r w:rsidRPr="003D0B2F">
              <w:rPr>
                <w:rFonts w:ascii="Arial" w:hAnsi="Arial" w:cs="Arial"/>
                <w:color w:val="010205"/>
                <w:kern w:val="0"/>
                <w:sz w:val="18"/>
                <w:szCs w:val="18"/>
              </w:rPr>
              <w:t>a. Predictors: (Constant), Social Media Marketing</w:t>
            </w:r>
          </w:p>
        </w:tc>
      </w:tr>
    </w:tbl>
    <w:p w14:paraId="1158A5AA" w14:textId="77777777" w:rsidR="003D0B2F" w:rsidRPr="003D0B2F" w:rsidRDefault="003D0B2F" w:rsidP="003D0B2F">
      <w:pPr>
        <w:autoSpaceDE w:val="0"/>
        <w:autoSpaceDN w:val="0"/>
        <w:adjustRightInd w:val="0"/>
        <w:spacing w:after="0" w:line="400" w:lineRule="atLeast"/>
        <w:rPr>
          <w:rFonts w:ascii="Times New Roman" w:hAnsi="Times New Roman" w:cs="Times New Roman"/>
          <w:kern w:val="0"/>
        </w:rPr>
      </w:pPr>
    </w:p>
    <w:p w14:paraId="13647F52" w14:textId="7D99CA05" w:rsidR="003D0B2F" w:rsidRPr="003D0B2F" w:rsidRDefault="003D0B2F" w:rsidP="003D0B2F">
      <w:pPr>
        <w:autoSpaceDE w:val="0"/>
        <w:autoSpaceDN w:val="0"/>
        <w:adjustRightInd w:val="0"/>
        <w:spacing w:after="0" w:line="240" w:lineRule="auto"/>
        <w:ind w:left="360"/>
        <w:jc w:val="both"/>
        <w:rPr>
          <w:rFonts w:ascii="Times New Roman" w:hAnsi="Times New Roman" w:cs="Times New Roman"/>
          <w:kern w:val="0"/>
        </w:rPr>
      </w:pPr>
      <w:r w:rsidRPr="003D0B2F">
        <w:rPr>
          <w:rFonts w:ascii="Times New Roman" w:hAnsi="Times New Roman" w:cs="Times New Roman"/>
          <w:kern w:val="0"/>
        </w:rPr>
        <w:t>Nilai R Square sebesar 0,375 menunjukkan bahwa sebesar 37,5% variasi dalam keputusan pembelian (Purchase Decision) dapat dijelaskan oleh variabel Social Media Marketing. Artinya, model regresi ini mampu menjelaskan sekitar sepertiga dari total variasi yang terjadi pada keputusan pembelian konsumen. Sementara itu, sisanya sebesar 62,5% dijelaskan oleh faktor lain di luar model, seperti harga, kualitas produk, promosi langsung, atau faktor psikologis konsumen. Dengan demikian, meskipun Social Media Marketing berpengaruh signifikan, terdapat faktor-faktor lain yang juga perlu dipertimbangkan dalam menjelaskan keputusan pembelian secara lebih komprehensif.</w:t>
      </w:r>
    </w:p>
    <w:sectPr w:rsidR="003D0B2F" w:rsidRPr="003D0B2F" w:rsidSect="002E2523">
      <w:pgSz w:w="12242" w:h="15842"/>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7F14E6"/>
    <w:multiLevelType w:val="hybridMultilevel"/>
    <w:tmpl w:val="E4CADA36"/>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 w15:restartNumberingAfterBreak="0">
    <w:nsid w:val="27E95EA5"/>
    <w:multiLevelType w:val="hybridMultilevel"/>
    <w:tmpl w:val="6748CE80"/>
    <w:lvl w:ilvl="0" w:tplc="B60ED204">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 w15:restartNumberingAfterBreak="0">
    <w:nsid w:val="3C507E33"/>
    <w:multiLevelType w:val="hybridMultilevel"/>
    <w:tmpl w:val="2CBC78AC"/>
    <w:lvl w:ilvl="0" w:tplc="D6480072">
      <w:start w:val="1"/>
      <w:numFmt w:val="decimal"/>
      <w:lvlText w:val="%1."/>
      <w:lvlJc w:val="left"/>
      <w:pPr>
        <w:ind w:left="72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43DE57E8"/>
    <w:multiLevelType w:val="multilevel"/>
    <w:tmpl w:val="73A27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BC1407"/>
    <w:multiLevelType w:val="hybridMultilevel"/>
    <w:tmpl w:val="06089FE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75F51ABF"/>
    <w:multiLevelType w:val="hybridMultilevel"/>
    <w:tmpl w:val="EC0AC73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29426550">
    <w:abstractNumId w:val="5"/>
  </w:num>
  <w:num w:numId="2" w16cid:durableId="171923236">
    <w:abstractNumId w:val="1"/>
  </w:num>
  <w:num w:numId="3" w16cid:durableId="1082991649">
    <w:abstractNumId w:val="2"/>
  </w:num>
  <w:num w:numId="4" w16cid:durableId="980227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5283488">
    <w:abstractNumId w:val="3"/>
  </w:num>
  <w:num w:numId="6" w16cid:durableId="1175075137">
    <w:abstractNumId w:val="0"/>
  </w:num>
  <w:num w:numId="7" w16cid:durableId="3911947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523"/>
    <w:rsid w:val="00113524"/>
    <w:rsid w:val="001265BF"/>
    <w:rsid w:val="00167EEE"/>
    <w:rsid w:val="00245F4F"/>
    <w:rsid w:val="0028573D"/>
    <w:rsid w:val="002B38C6"/>
    <w:rsid w:val="002E2523"/>
    <w:rsid w:val="00313AD6"/>
    <w:rsid w:val="00315A5E"/>
    <w:rsid w:val="003218A1"/>
    <w:rsid w:val="0036771A"/>
    <w:rsid w:val="00382798"/>
    <w:rsid w:val="003D0B2F"/>
    <w:rsid w:val="003D4A26"/>
    <w:rsid w:val="003E69CE"/>
    <w:rsid w:val="00421656"/>
    <w:rsid w:val="00436A3A"/>
    <w:rsid w:val="0047777D"/>
    <w:rsid w:val="00484BF1"/>
    <w:rsid w:val="00495850"/>
    <w:rsid w:val="0059471A"/>
    <w:rsid w:val="006116D3"/>
    <w:rsid w:val="00641898"/>
    <w:rsid w:val="006D01DB"/>
    <w:rsid w:val="006F3858"/>
    <w:rsid w:val="00736768"/>
    <w:rsid w:val="00771F50"/>
    <w:rsid w:val="00777FE6"/>
    <w:rsid w:val="007C3B09"/>
    <w:rsid w:val="007D71B7"/>
    <w:rsid w:val="007E5E8C"/>
    <w:rsid w:val="00844970"/>
    <w:rsid w:val="00896911"/>
    <w:rsid w:val="008B08F5"/>
    <w:rsid w:val="00941709"/>
    <w:rsid w:val="0097392B"/>
    <w:rsid w:val="009B479B"/>
    <w:rsid w:val="00A058DD"/>
    <w:rsid w:val="00A1668F"/>
    <w:rsid w:val="00AA3987"/>
    <w:rsid w:val="00B04BD6"/>
    <w:rsid w:val="00B50378"/>
    <w:rsid w:val="00B8602F"/>
    <w:rsid w:val="00BE14A1"/>
    <w:rsid w:val="00BE4288"/>
    <w:rsid w:val="00C1742D"/>
    <w:rsid w:val="00C844B2"/>
    <w:rsid w:val="00CB25D5"/>
    <w:rsid w:val="00CC40EA"/>
    <w:rsid w:val="00CE431F"/>
    <w:rsid w:val="00D35C43"/>
    <w:rsid w:val="00D73DFD"/>
    <w:rsid w:val="00DB33E5"/>
    <w:rsid w:val="00DC6CD3"/>
    <w:rsid w:val="00E51F29"/>
    <w:rsid w:val="00E5446C"/>
    <w:rsid w:val="00E567FC"/>
    <w:rsid w:val="00ED4721"/>
    <w:rsid w:val="00EE62DA"/>
    <w:rsid w:val="00F54EE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2310C"/>
  <w15:chartTrackingRefBased/>
  <w15:docId w15:val="{2B2D4DDB-B599-433F-91C1-5B63A3CBC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3AD6"/>
    <w:pPr>
      <w:keepNext/>
      <w:keepLines/>
      <w:spacing w:before="360" w:after="80"/>
      <w:jc w:val="center"/>
      <w:outlineLvl w:val="0"/>
    </w:pPr>
    <w:rPr>
      <w:rFonts w:ascii="Times New Roman" w:eastAsiaTheme="majorEastAsia" w:hAnsi="Times New Roman" w:cstheme="majorBidi"/>
      <w:b/>
      <w:color w:val="000000" w:themeColor="text1"/>
      <w:szCs w:val="40"/>
    </w:rPr>
  </w:style>
  <w:style w:type="paragraph" w:styleId="Heading2">
    <w:name w:val="heading 2"/>
    <w:basedOn w:val="Normal"/>
    <w:next w:val="Normal"/>
    <w:link w:val="Heading2Char"/>
    <w:uiPriority w:val="9"/>
    <w:unhideWhenUsed/>
    <w:qFormat/>
    <w:rsid w:val="00313AD6"/>
    <w:pPr>
      <w:keepNext/>
      <w:keepLines/>
      <w:spacing w:before="160" w:after="80"/>
      <w:outlineLvl w:val="1"/>
    </w:pPr>
    <w:rPr>
      <w:rFonts w:ascii="Times New Roman" w:eastAsiaTheme="majorEastAsia" w:hAnsi="Times New Roman" w:cstheme="majorBidi"/>
      <w:b/>
      <w:color w:val="000000" w:themeColor="text1"/>
      <w:szCs w:val="32"/>
    </w:rPr>
  </w:style>
  <w:style w:type="paragraph" w:styleId="Heading3">
    <w:name w:val="heading 3"/>
    <w:basedOn w:val="Normal"/>
    <w:next w:val="Normal"/>
    <w:link w:val="Heading3Char"/>
    <w:uiPriority w:val="9"/>
    <w:unhideWhenUsed/>
    <w:qFormat/>
    <w:rsid w:val="00313AD6"/>
    <w:pPr>
      <w:keepNext/>
      <w:keepLines/>
      <w:spacing w:before="160" w:after="80"/>
      <w:outlineLvl w:val="2"/>
    </w:pPr>
    <w:rPr>
      <w:rFonts w:ascii="Times New Roman" w:eastAsiaTheme="majorEastAsia" w:hAnsi="Times New Roman" w:cstheme="majorBidi"/>
      <w:color w:val="000000" w:themeColor="text1"/>
      <w:szCs w:val="28"/>
    </w:rPr>
  </w:style>
  <w:style w:type="paragraph" w:styleId="Heading4">
    <w:name w:val="heading 4"/>
    <w:basedOn w:val="Normal"/>
    <w:next w:val="Normal"/>
    <w:link w:val="Heading4Char"/>
    <w:uiPriority w:val="9"/>
    <w:semiHidden/>
    <w:unhideWhenUsed/>
    <w:qFormat/>
    <w:rsid w:val="002E252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E252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E25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25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25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25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3AD6"/>
    <w:rPr>
      <w:rFonts w:ascii="Times New Roman" w:eastAsiaTheme="majorEastAsia" w:hAnsi="Times New Roman" w:cstheme="majorBidi"/>
      <w:b/>
      <w:color w:val="000000" w:themeColor="text1"/>
      <w:szCs w:val="40"/>
    </w:rPr>
  </w:style>
  <w:style w:type="character" w:customStyle="1" w:styleId="Heading2Char">
    <w:name w:val="Heading 2 Char"/>
    <w:basedOn w:val="DefaultParagraphFont"/>
    <w:link w:val="Heading2"/>
    <w:uiPriority w:val="9"/>
    <w:rsid w:val="00313AD6"/>
    <w:rPr>
      <w:rFonts w:ascii="Times New Roman" w:eastAsiaTheme="majorEastAsia" w:hAnsi="Times New Roman" w:cstheme="majorBidi"/>
      <w:b/>
      <w:color w:val="000000" w:themeColor="text1"/>
      <w:szCs w:val="32"/>
    </w:rPr>
  </w:style>
  <w:style w:type="character" w:customStyle="1" w:styleId="Heading3Char">
    <w:name w:val="Heading 3 Char"/>
    <w:basedOn w:val="DefaultParagraphFont"/>
    <w:link w:val="Heading3"/>
    <w:uiPriority w:val="9"/>
    <w:rsid w:val="00313AD6"/>
    <w:rPr>
      <w:rFonts w:ascii="Times New Roman" w:eastAsiaTheme="majorEastAsia" w:hAnsi="Times New Roman" w:cstheme="majorBidi"/>
      <w:color w:val="000000" w:themeColor="text1"/>
      <w:szCs w:val="28"/>
    </w:rPr>
  </w:style>
  <w:style w:type="character" w:customStyle="1" w:styleId="Heading4Char">
    <w:name w:val="Heading 4 Char"/>
    <w:basedOn w:val="DefaultParagraphFont"/>
    <w:link w:val="Heading4"/>
    <w:uiPriority w:val="9"/>
    <w:semiHidden/>
    <w:rsid w:val="002E252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E252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E25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25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25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2523"/>
    <w:rPr>
      <w:rFonts w:eastAsiaTheme="majorEastAsia" w:cstheme="majorBidi"/>
      <w:color w:val="272727" w:themeColor="text1" w:themeTint="D8"/>
    </w:rPr>
  </w:style>
  <w:style w:type="paragraph" w:styleId="Title">
    <w:name w:val="Title"/>
    <w:basedOn w:val="Normal"/>
    <w:next w:val="Normal"/>
    <w:link w:val="TitleChar"/>
    <w:uiPriority w:val="10"/>
    <w:qFormat/>
    <w:rsid w:val="002E25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25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25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25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2523"/>
    <w:pPr>
      <w:spacing w:before="160"/>
      <w:jc w:val="center"/>
    </w:pPr>
    <w:rPr>
      <w:i/>
      <w:iCs/>
      <w:color w:val="404040" w:themeColor="text1" w:themeTint="BF"/>
    </w:rPr>
  </w:style>
  <w:style w:type="character" w:customStyle="1" w:styleId="QuoteChar">
    <w:name w:val="Quote Char"/>
    <w:basedOn w:val="DefaultParagraphFont"/>
    <w:link w:val="Quote"/>
    <w:uiPriority w:val="29"/>
    <w:rsid w:val="002E2523"/>
    <w:rPr>
      <w:i/>
      <w:iCs/>
      <w:color w:val="404040" w:themeColor="text1" w:themeTint="BF"/>
    </w:rPr>
  </w:style>
  <w:style w:type="paragraph" w:styleId="ListParagraph">
    <w:name w:val="List Paragraph"/>
    <w:basedOn w:val="Normal"/>
    <w:uiPriority w:val="34"/>
    <w:qFormat/>
    <w:rsid w:val="002E2523"/>
    <w:pPr>
      <w:ind w:left="720"/>
      <w:contextualSpacing/>
    </w:pPr>
  </w:style>
  <w:style w:type="character" w:styleId="IntenseEmphasis">
    <w:name w:val="Intense Emphasis"/>
    <w:basedOn w:val="DefaultParagraphFont"/>
    <w:uiPriority w:val="21"/>
    <w:qFormat/>
    <w:rsid w:val="002E2523"/>
    <w:rPr>
      <w:i/>
      <w:iCs/>
      <w:color w:val="2F5496" w:themeColor="accent1" w:themeShade="BF"/>
    </w:rPr>
  </w:style>
  <w:style w:type="paragraph" w:styleId="IntenseQuote">
    <w:name w:val="Intense Quote"/>
    <w:basedOn w:val="Normal"/>
    <w:next w:val="Normal"/>
    <w:link w:val="IntenseQuoteChar"/>
    <w:uiPriority w:val="30"/>
    <w:qFormat/>
    <w:rsid w:val="002E25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E2523"/>
    <w:rPr>
      <w:i/>
      <w:iCs/>
      <w:color w:val="2F5496" w:themeColor="accent1" w:themeShade="BF"/>
    </w:rPr>
  </w:style>
  <w:style w:type="character" w:styleId="IntenseReference">
    <w:name w:val="Intense Reference"/>
    <w:basedOn w:val="DefaultParagraphFont"/>
    <w:uiPriority w:val="32"/>
    <w:qFormat/>
    <w:rsid w:val="002E2523"/>
    <w:rPr>
      <w:b/>
      <w:bCs/>
      <w:smallCaps/>
      <w:color w:val="2F5496" w:themeColor="accent1" w:themeShade="BF"/>
      <w:spacing w:val="5"/>
    </w:rPr>
  </w:style>
  <w:style w:type="paragraph" w:styleId="NormalWeb">
    <w:name w:val="Normal (Web)"/>
    <w:basedOn w:val="Normal"/>
    <w:uiPriority w:val="99"/>
    <w:semiHidden/>
    <w:unhideWhenUsed/>
    <w:rsid w:val="002E2523"/>
    <w:rPr>
      <w:rFonts w:ascii="Times New Roman" w:hAnsi="Times New Roman" w:cs="Times New Roman"/>
    </w:rPr>
  </w:style>
  <w:style w:type="character" w:styleId="PlaceholderText">
    <w:name w:val="Placeholder Text"/>
    <w:basedOn w:val="DefaultParagraphFont"/>
    <w:uiPriority w:val="99"/>
    <w:semiHidden/>
    <w:rsid w:val="00E567F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9294">
      <w:bodyDiv w:val="1"/>
      <w:marLeft w:val="0"/>
      <w:marRight w:val="0"/>
      <w:marTop w:val="0"/>
      <w:marBottom w:val="0"/>
      <w:divBdr>
        <w:top w:val="none" w:sz="0" w:space="0" w:color="auto"/>
        <w:left w:val="none" w:sz="0" w:space="0" w:color="auto"/>
        <w:bottom w:val="none" w:sz="0" w:space="0" w:color="auto"/>
        <w:right w:val="none" w:sz="0" w:space="0" w:color="auto"/>
      </w:divBdr>
    </w:div>
    <w:div w:id="134954755">
      <w:bodyDiv w:val="1"/>
      <w:marLeft w:val="0"/>
      <w:marRight w:val="0"/>
      <w:marTop w:val="0"/>
      <w:marBottom w:val="0"/>
      <w:divBdr>
        <w:top w:val="none" w:sz="0" w:space="0" w:color="auto"/>
        <w:left w:val="none" w:sz="0" w:space="0" w:color="auto"/>
        <w:bottom w:val="none" w:sz="0" w:space="0" w:color="auto"/>
        <w:right w:val="none" w:sz="0" w:space="0" w:color="auto"/>
      </w:divBdr>
    </w:div>
    <w:div w:id="385376919">
      <w:bodyDiv w:val="1"/>
      <w:marLeft w:val="0"/>
      <w:marRight w:val="0"/>
      <w:marTop w:val="0"/>
      <w:marBottom w:val="0"/>
      <w:divBdr>
        <w:top w:val="none" w:sz="0" w:space="0" w:color="auto"/>
        <w:left w:val="none" w:sz="0" w:space="0" w:color="auto"/>
        <w:bottom w:val="none" w:sz="0" w:space="0" w:color="auto"/>
        <w:right w:val="none" w:sz="0" w:space="0" w:color="auto"/>
      </w:divBdr>
    </w:div>
    <w:div w:id="510799938">
      <w:bodyDiv w:val="1"/>
      <w:marLeft w:val="0"/>
      <w:marRight w:val="0"/>
      <w:marTop w:val="0"/>
      <w:marBottom w:val="0"/>
      <w:divBdr>
        <w:top w:val="none" w:sz="0" w:space="0" w:color="auto"/>
        <w:left w:val="none" w:sz="0" w:space="0" w:color="auto"/>
        <w:bottom w:val="none" w:sz="0" w:space="0" w:color="auto"/>
        <w:right w:val="none" w:sz="0" w:space="0" w:color="auto"/>
      </w:divBdr>
    </w:div>
    <w:div w:id="516622303">
      <w:bodyDiv w:val="1"/>
      <w:marLeft w:val="0"/>
      <w:marRight w:val="0"/>
      <w:marTop w:val="0"/>
      <w:marBottom w:val="0"/>
      <w:divBdr>
        <w:top w:val="none" w:sz="0" w:space="0" w:color="auto"/>
        <w:left w:val="none" w:sz="0" w:space="0" w:color="auto"/>
        <w:bottom w:val="none" w:sz="0" w:space="0" w:color="auto"/>
        <w:right w:val="none" w:sz="0" w:space="0" w:color="auto"/>
      </w:divBdr>
    </w:div>
    <w:div w:id="528639083">
      <w:bodyDiv w:val="1"/>
      <w:marLeft w:val="0"/>
      <w:marRight w:val="0"/>
      <w:marTop w:val="0"/>
      <w:marBottom w:val="0"/>
      <w:divBdr>
        <w:top w:val="none" w:sz="0" w:space="0" w:color="auto"/>
        <w:left w:val="none" w:sz="0" w:space="0" w:color="auto"/>
        <w:bottom w:val="none" w:sz="0" w:space="0" w:color="auto"/>
        <w:right w:val="none" w:sz="0" w:space="0" w:color="auto"/>
      </w:divBdr>
    </w:div>
    <w:div w:id="565191305">
      <w:bodyDiv w:val="1"/>
      <w:marLeft w:val="0"/>
      <w:marRight w:val="0"/>
      <w:marTop w:val="0"/>
      <w:marBottom w:val="0"/>
      <w:divBdr>
        <w:top w:val="none" w:sz="0" w:space="0" w:color="auto"/>
        <w:left w:val="none" w:sz="0" w:space="0" w:color="auto"/>
        <w:bottom w:val="none" w:sz="0" w:space="0" w:color="auto"/>
        <w:right w:val="none" w:sz="0" w:space="0" w:color="auto"/>
      </w:divBdr>
    </w:div>
    <w:div w:id="659694682">
      <w:bodyDiv w:val="1"/>
      <w:marLeft w:val="0"/>
      <w:marRight w:val="0"/>
      <w:marTop w:val="0"/>
      <w:marBottom w:val="0"/>
      <w:divBdr>
        <w:top w:val="none" w:sz="0" w:space="0" w:color="auto"/>
        <w:left w:val="none" w:sz="0" w:space="0" w:color="auto"/>
        <w:bottom w:val="none" w:sz="0" w:space="0" w:color="auto"/>
        <w:right w:val="none" w:sz="0" w:space="0" w:color="auto"/>
      </w:divBdr>
    </w:div>
    <w:div w:id="694506124">
      <w:bodyDiv w:val="1"/>
      <w:marLeft w:val="0"/>
      <w:marRight w:val="0"/>
      <w:marTop w:val="0"/>
      <w:marBottom w:val="0"/>
      <w:divBdr>
        <w:top w:val="none" w:sz="0" w:space="0" w:color="auto"/>
        <w:left w:val="none" w:sz="0" w:space="0" w:color="auto"/>
        <w:bottom w:val="none" w:sz="0" w:space="0" w:color="auto"/>
        <w:right w:val="none" w:sz="0" w:space="0" w:color="auto"/>
      </w:divBdr>
    </w:div>
    <w:div w:id="739599626">
      <w:bodyDiv w:val="1"/>
      <w:marLeft w:val="0"/>
      <w:marRight w:val="0"/>
      <w:marTop w:val="0"/>
      <w:marBottom w:val="0"/>
      <w:divBdr>
        <w:top w:val="none" w:sz="0" w:space="0" w:color="auto"/>
        <w:left w:val="none" w:sz="0" w:space="0" w:color="auto"/>
        <w:bottom w:val="none" w:sz="0" w:space="0" w:color="auto"/>
        <w:right w:val="none" w:sz="0" w:space="0" w:color="auto"/>
      </w:divBdr>
    </w:div>
    <w:div w:id="790169305">
      <w:bodyDiv w:val="1"/>
      <w:marLeft w:val="0"/>
      <w:marRight w:val="0"/>
      <w:marTop w:val="0"/>
      <w:marBottom w:val="0"/>
      <w:divBdr>
        <w:top w:val="none" w:sz="0" w:space="0" w:color="auto"/>
        <w:left w:val="none" w:sz="0" w:space="0" w:color="auto"/>
        <w:bottom w:val="none" w:sz="0" w:space="0" w:color="auto"/>
        <w:right w:val="none" w:sz="0" w:space="0" w:color="auto"/>
      </w:divBdr>
    </w:div>
    <w:div w:id="891113237">
      <w:bodyDiv w:val="1"/>
      <w:marLeft w:val="0"/>
      <w:marRight w:val="0"/>
      <w:marTop w:val="0"/>
      <w:marBottom w:val="0"/>
      <w:divBdr>
        <w:top w:val="none" w:sz="0" w:space="0" w:color="auto"/>
        <w:left w:val="none" w:sz="0" w:space="0" w:color="auto"/>
        <w:bottom w:val="none" w:sz="0" w:space="0" w:color="auto"/>
        <w:right w:val="none" w:sz="0" w:space="0" w:color="auto"/>
      </w:divBdr>
    </w:div>
    <w:div w:id="986394678">
      <w:bodyDiv w:val="1"/>
      <w:marLeft w:val="0"/>
      <w:marRight w:val="0"/>
      <w:marTop w:val="0"/>
      <w:marBottom w:val="0"/>
      <w:divBdr>
        <w:top w:val="none" w:sz="0" w:space="0" w:color="auto"/>
        <w:left w:val="none" w:sz="0" w:space="0" w:color="auto"/>
        <w:bottom w:val="none" w:sz="0" w:space="0" w:color="auto"/>
        <w:right w:val="none" w:sz="0" w:space="0" w:color="auto"/>
      </w:divBdr>
    </w:div>
    <w:div w:id="1034158904">
      <w:bodyDiv w:val="1"/>
      <w:marLeft w:val="0"/>
      <w:marRight w:val="0"/>
      <w:marTop w:val="0"/>
      <w:marBottom w:val="0"/>
      <w:divBdr>
        <w:top w:val="none" w:sz="0" w:space="0" w:color="auto"/>
        <w:left w:val="none" w:sz="0" w:space="0" w:color="auto"/>
        <w:bottom w:val="none" w:sz="0" w:space="0" w:color="auto"/>
        <w:right w:val="none" w:sz="0" w:space="0" w:color="auto"/>
      </w:divBdr>
    </w:div>
    <w:div w:id="1063329859">
      <w:bodyDiv w:val="1"/>
      <w:marLeft w:val="0"/>
      <w:marRight w:val="0"/>
      <w:marTop w:val="0"/>
      <w:marBottom w:val="0"/>
      <w:divBdr>
        <w:top w:val="none" w:sz="0" w:space="0" w:color="auto"/>
        <w:left w:val="none" w:sz="0" w:space="0" w:color="auto"/>
        <w:bottom w:val="none" w:sz="0" w:space="0" w:color="auto"/>
        <w:right w:val="none" w:sz="0" w:space="0" w:color="auto"/>
      </w:divBdr>
    </w:div>
    <w:div w:id="1178886368">
      <w:bodyDiv w:val="1"/>
      <w:marLeft w:val="0"/>
      <w:marRight w:val="0"/>
      <w:marTop w:val="0"/>
      <w:marBottom w:val="0"/>
      <w:divBdr>
        <w:top w:val="none" w:sz="0" w:space="0" w:color="auto"/>
        <w:left w:val="none" w:sz="0" w:space="0" w:color="auto"/>
        <w:bottom w:val="none" w:sz="0" w:space="0" w:color="auto"/>
        <w:right w:val="none" w:sz="0" w:space="0" w:color="auto"/>
      </w:divBdr>
    </w:div>
    <w:div w:id="1194267529">
      <w:bodyDiv w:val="1"/>
      <w:marLeft w:val="0"/>
      <w:marRight w:val="0"/>
      <w:marTop w:val="0"/>
      <w:marBottom w:val="0"/>
      <w:divBdr>
        <w:top w:val="none" w:sz="0" w:space="0" w:color="auto"/>
        <w:left w:val="none" w:sz="0" w:space="0" w:color="auto"/>
        <w:bottom w:val="none" w:sz="0" w:space="0" w:color="auto"/>
        <w:right w:val="none" w:sz="0" w:space="0" w:color="auto"/>
      </w:divBdr>
    </w:div>
    <w:div w:id="1201162496">
      <w:bodyDiv w:val="1"/>
      <w:marLeft w:val="0"/>
      <w:marRight w:val="0"/>
      <w:marTop w:val="0"/>
      <w:marBottom w:val="0"/>
      <w:divBdr>
        <w:top w:val="none" w:sz="0" w:space="0" w:color="auto"/>
        <w:left w:val="none" w:sz="0" w:space="0" w:color="auto"/>
        <w:bottom w:val="none" w:sz="0" w:space="0" w:color="auto"/>
        <w:right w:val="none" w:sz="0" w:space="0" w:color="auto"/>
      </w:divBdr>
    </w:div>
    <w:div w:id="1214736463">
      <w:bodyDiv w:val="1"/>
      <w:marLeft w:val="0"/>
      <w:marRight w:val="0"/>
      <w:marTop w:val="0"/>
      <w:marBottom w:val="0"/>
      <w:divBdr>
        <w:top w:val="none" w:sz="0" w:space="0" w:color="auto"/>
        <w:left w:val="none" w:sz="0" w:space="0" w:color="auto"/>
        <w:bottom w:val="none" w:sz="0" w:space="0" w:color="auto"/>
        <w:right w:val="none" w:sz="0" w:space="0" w:color="auto"/>
      </w:divBdr>
    </w:div>
    <w:div w:id="1220944656">
      <w:bodyDiv w:val="1"/>
      <w:marLeft w:val="0"/>
      <w:marRight w:val="0"/>
      <w:marTop w:val="0"/>
      <w:marBottom w:val="0"/>
      <w:divBdr>
        <w:top w:val="none" w:sz="0" w:space="0" w:color="auto"/>
        <w:left w:val="none" w:sz="0" w:space="0" w:color="auto"/>
        <w:bottom w:val="none" w:sz="0" w:space="0" w:color="auto"/>
        <w:right w:val="none" w:sz="0" w:space="0" w:color="auto"/>
      </w:divBdr>
    </w:div>
    <w:div w:id="1287538746">
      <w:bodyDiv w:val="1"/>
      <w:marLeft w:val="0"/>
      <w:marRight w:val="0"/>
      <w:marTop w:val="0"/>
      <w:marBottom w:val="0"/>
      <w:divBdr>
        <w:top w:val="none" w:sz="0" w:space="0" w:color="auto"/>
        <w:left w:val="none" w:sz="0" w:space="0" w:color="auto"/>
        <w:bottom w:val="none" w:sz="0" w:space="0" w:color="auto"/>
        <w:right w:val="none" w:sz="0" w:space="0" w:color="auto"/>
      </w:divBdr>
    </w:div>
    <w:div w:id="1396318151">
      <w:bodyDiv w:val="1"/>
      <w:marLeft w:val="0"/>
      <w:marRight w:val="0"/>
      <w:marTop w:val="0"/>
      <w:marBottom w:val="0"/>
      <w:divBdr>
        <w:top w:val="none" w:sz="0" w:space="0" w:color="auto"/>
        <w:left w:val="none" w:sz="0" w:space="0" w:color="auto"/>
        <w:bottom w:val="none" w:sz="0" w:space="0" w:color="auto"/>
        <w:right w:val="none" w:sz="0" w:space="0" w:color="auto"/>
      </w:divBdr>
    </w:div>
    <w:div w:id="1404598401">
      <w:bodyDiv w:val="1"/>
      <w:marLeft w:val="0"/>
      <w:marRight w:val="0"/>
      <w:marTop w:val="0"/>
      <w:marBottom w:val="0"/>
      <w:divBdr>
        <w:top w:val="none" w:sz="0" w:space="0" w:color="auto"/>
        <w:left w:val="none" w:sz="0" w:space="0" w:color="auto"/>
        <w:bottom w:val="none" w:sz="0" w:space="0" w:color="auto"/>
        <w:right w:val="none" w:sz="0" w:space="0" w:color="auto"/>
      </w:divBdr>
    </w:div>
    <w:div w:id="1415084611">
      <w:bodyDiv w:val="1"/>
      <w:marLeft w:val="0"/>
      <w:marRight w:val="0"/>
      <w:marTop w:val="0"/>
      <w:marBottom w:val="0"/>
      <w:divBdr>
        <w:top w:val="none" w:sz="0" w:space="0" w:color="auto"/>
        <w:left w:val="none" w:sz="0" w:space="0" w:color="auto"/>
        <w:bottom w:val="none" w:sz="0" w:space="0" w:color="auto"/>
        <w:right w:val="none" w:sz="0" w:space="0" w:color="auto"/>
      </w:divBdr>
    </w:div>
    <w:div w:id="1451633569">
      <w:bodyDiv w:val="1"/>
      <w:marLeft w:val="0"/>
      <w:marRight w:val="0"/>
      <w:marTop w:val="0"/>
      <w:marBottom w:val="0"/>
      <w:divBdr>
        <w:top w:val="none" w:sz="0" w:space="0" w:color="auto"/>
        <w:left w:val="none" w:sz="0" w:space="0" w:color="auto"/>
        <w:bottom w:val="none" w:sz="0" w:space="0" w:color="auto"/>
        <w:right w:val="none" w:sz="0" w:space="0" w:color="auto"/>
      </w:divBdr>
    </w:div>
    <w:div w:id="1469476797">
      <w:bodyDiv w:val="1"/>
      <w:marLeft w:val="0"/>
      <w:marRight w:val="0"/>
      <w:marTop w:val="0"/>
      <w:marBottom w:val="0"/>
      <w:divBdr>
        <w:top w:val="none" w:sz="0" w:space="0" w:color="auto"/>
        <w:left w:val="none" w:sz="0" w:space="0" w:color="auto"/>
        <w:bottom w:val="none" w:sz="0" w:space="0" w:color="auto"/>
        <w:right w:val="none" w:sz="0" w:space="0" w:color="auto"/>
      </w:divBdr>
    </w:div>
    <w:div w:id="1560095241">
      <w:bodyDiv w:val="1"/>
      <w:marLeft w:val="0"/>
      <w:marRight w:val="0"/>
      <w:marTop w:val="0"/>
      <w:marBottom w:val="0"/>
      <w:divBdr>
        <w:top w:val="none" w:sz="0" w:space="0" w:color="auto"/>
        <w:left w:val="none" w:sz="0" w:space="0" w:color="auto"/>
        <w:bottom w:val="none" w:sz="0" w:space="0" w:color="auto"/>
        <w:right w:val="none" w:sz="0" w:space="0" w:color="auto"/>
      </w:divBdr>
    </w:div>
    <w:div w:id="1885867073">
      <w:bodyDiv w:val="1"/>
      <w:marLeft w:val="0"/>
      <w:marRight w:val="0"/>
      <w:marTop w:val="0"/>
      <w:marBottom w:val="0"/>
      <w:divBdr>
        <w:top w:val="none" w:sz="0" w:space="0" w:color="auto"/>
        <w:left w:val="none" w:sz="0" w:space="0" w:color="auto"/>
        <w:bottom w:val="none" w:sz="0" w:space="0" w:color="auto"/>
        <w:right w:val="none" w:sz="0" w:space="0" w:color="auto"/>
      </w:divBdr>
    </w:div>
    <w:div w:id="1895043701">
      <w:bodyDiv w:val="1"/>
      <w:marLeft w:val="0"/>
      <w:marRight w:val="0"/>
      <w:marTop w:val="0"/>
      <w:marBottom w:val="0"/>
      <w:divBdr>
        <w:top w:val="none" w:sz="0" w:space="0" w:color="auto"/>
        <w:left w:val="none" w:sz="0" w:space="0" w:color="auto"/>
        <w:bottom w:val="none" w:sz="0" w:space="0" w:color="auto"/>
        <w:right w:val="none" w:sz="0" w:space="0" w:color="auto"/>
      </w:divBdr>
    </w:div>
    <w:div w:id="1911884416">
      <w:bodyDiv w:val="1"/>
      <w:marLeft w:val="0"/>
      <w:marRight w:val="0"/>
      <w:marTop w:val="0"/>
      <w:marBottom w:val="0"/>
      <w:divBdr>
        <w:top w:val="none" w:sz="0" w:space="0" w:color="auto"/>
        <w:left w:val="none" w:sz="0" w:space="0" w:color="auto"/>
        <w:bottom w:val="none" w:sz="0" w:space="0" w:color="auto"/>
        <w:right w:val="none" w:sz="0" w:space="0" w:color="auto"/>
      </w:divBdr>
      <w:divsChild>
        <w:div w:id="2130664154">
          <w:marLeft w:val="0"/>
          <w:marRight w:val="0"/>
          <w:marTop w:val="0"/>
          <w:marBottom w:val="0"/>
          <w:divBdr>
            <w:top w:val="none" w:sz="0" w:space="0" w:color="auto"/>
            <w:left w:val="none" w:sz="0" w:space="0" w:color="auto"/>
            <w:bottom w:val="none" w:sz="0" w:space="0" w:color="auto"/>
            <w:right w:val="none" w:sz="0" w:space="0" w:color="auto"/>
          </w:divBdr>
          <w:divsChild>
            <w:div w:id="1724940190">
              <w:marLeft w:val="0"/>
              <w:marRight w:val="0"/>
              <w:marTop w:val="0"/>
              <w:marBottom w:val="0"/>
              <w:divBdr>
                <w:top w:val="none" w:sz="0" w:space="0" w:color="auto"/>
                <w:left w:val="none" w:sz="0" w:space="0" w:color="auto"/>
                <w:bottom w:val="none" w:sz="0" w:space="0" w:color="auto"/>
                <w:right w:val="none" w:sz="0" w:space="0" w:color="auto"/>
              </w:divBdr>
              <w:divsChild>
                <w:div w:id="238180592">
                  <w:marLeft w:val="0"/>
                  <w:marRight w:val="0"/>
                  <w:marTop w:val="0"/>
                  <w:marBottom w:val="0"/>
                  <w:divBdr>
                    <w:top w:val="none" w:sz="0" w:space="0" w:color="auto"/>
                    <w:left w:val="none" w:sz="0" w:space="0" w:color="auto"/>
                    <w:bottom w:val="none" w:sz="0" w:space="0" w:color="auto"/>
                    <w:right w:val="none" w:sz="0" w:space="0" w:color="auto"/>
                  </w:divBdr>
                  <w:divsChild>
                    <w:div w:id="180512192">
                      <w:marLeft w:val="0"/>
                      <w:marRight w:val="0"/>
                      <w:marTop w:val="0"/>
                      <w:marBottom w:val="0"/>
                      <w:divBdr>
                        <w:top w:val="none" w:sz="0" w:space="0" w:color="auto"/>
                        <w:left w:val="none" w:sz="0" w:space="0" w:color="auto"/>
                        <w:bottom w:val="none" w:sz="0" w:space="0" w:color="auto"/>
                        <w:right w:val="none" w:sz="0" w:space="0" w:color="auto"/>
                      </w:divBdr>
                      <w:divsChild>
                        <w:div w:id="140468191">
                          <w:marLeft w:val="0"/>
                          <w:marRight w:val="0"/>
                          <w:marTop w:val="0"/>
                          <w:marBottom w:val="0"/>
                          <w:divBdr>
                            <w:top w:val="none" w:sz="0" w:space="0" w:color="auto"/>
                            <w:left w:val="none" w:sz="0" w:space="0" w:color="auto"/>
                            <w:bottom w:val="none" w:sz="0" w:space="0" w:color="auto"/>
                            <w:right w:val="none" w:sz="0" w:space="0" w:color="auto"/>
                          </w:divBdr>
                          <w:divsChild>
                            <w:div w:id="133904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437553">
                  <w:marLeft w:val="0"/>
                  <w:marRight w:val="0"/>
                  <w:marTop w:val="0"/>
                  <w:marBottom w:val="0"/>
                  <w:divBdr>
                    <w:top w:val="none" w:sz="0" w:space="0" w:color="auto"/>
                    <w:left w:val="none" w:sz="0" w:space="0" w:color="auto"/>
                    <w:bottom w:val="none" w:sz="0" w:space="0" w:color="auto"/>
                    <w:right w:val="none" w:sz="0" w:space="0" w:color="auto"/>
                  </w:divBdr>
                  <w:divsChild>
                    <w:div w:id="14243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430641">
      <w:bodyDiv w:val="1"/>
      <w:marLeft w:val="0"/>
      <w:marRight w:val="0"/>
      <w:marTop w:val="0"/>
      <w:marBottom w:val="0"/>
      <w:divBdr>
        <w:top w:val="none" w:sz="0" w:space="0" w:color="auto"/>
        <w:left w:val="none" w:sz="0" w:space="0" w:color="auto"/>
        <w:bottom w:val="none" w:sz="0" w:space="0" w:color="auto"/>
        <w:right w:val="none" w:sz="0" w:space="0" w:color="auto"/>
      </w:divBdr>
    </w:div>
    <w:div w:id="2104101945">
      <w:bodyDiv w:val="1"/>
      <w:marLeft w:val="0"/>
      <w:marRight w:val="0"/>
      <w:marTop w:val="0"/>
      <w:marBottom w:val="0"/>
      <w:divBdr>
        <w:top w:val="none" w:sz="0" w:space="0" w:color="auto"/>
        <w:left w:val="none" w:sz="0" w:space="0" w:color="auto"/>
        <w:bottom w:val="none" w:sz="0" w:space="0" w:color="auto"/>
        <w:right w:val="none" w:sz="0" w:space="0" w:color="auto"/>
      </w:divBdr>
    </w:div>
    <w:div w:id="2127265587">
      <w:bodyDiv w:val="1"/>
      <w:marLeft w:val="0"/>
      <w:marRight w:val="0"/>
      <w:marTop w:val="0"/>
      <w:marBottom w:val="0"/>
      <w:divBdr>
        <w:top w:val="none" w:sz="0" w:space="0" w:color="auto"/>
        <w:left w:val="none" w:sz="0" w:space="0" w:color="auto"/>
        <w:bottom w:val="none" w:sz="0" w:space="0" w:color="auto"/>
        <w:right w:val="none" w:sz="0" w:space="0" w:color="auto"/>
      </w:divBdr>
      <w:divsChild>
        <w:div w:id="1534734883">
          <w:marLeft w:val="0"/>
          <w:marRight w:val="0"/>
          <w:marTop w:val="0"/>
          <w:marBottom w:val="0"/>
          <w:divBdr>
            <w:top w:val="none" w:sz="0" w:space="0" w:color="auto"/>
            <w:left w:val="none" w:sz="0" w:space="0" w:color="auto"/>
            <w:bottom w:val="none" w:sz="0" w:space="0" w:color="auto"/>
            <w:right w:val="none" w:sz="0" w:space="0" w:color="auto"/>
          </w:divBdr>
          <w:divsChild>
            <w:div w:id="470561771">
              <w:marLeft w:val="0"/>
              <w:marRight w:val="0"/>
              <w:marTop w:val="0"/>
              <w:marBottom w:val="0"/>
              <w:divBdr>
                <w:top w:val="none" w:sz="0" w:space="0" w:color="auto"/>
                <w:left w:val="none" w:sz="0" w:space="0" w:color="auto"/>
                <w:bottom w:val="none" w:sz="0" w:space="0" w:color="auto"/>
                <w:right w:val="none" w:sz="0" w:space="0" w:color="auto"/>
              </w:divBdr>
              <w:divsChild>
                <w:div w:id="1499535602">
                  <w:marLeft w:val="0"/>
                  <w:marRight w:val="0"/>
                  <w:marTop w:val="0"/>
                  <w:marBottom w:val="0"/>
                  <w:divBdr>
                    <w:top w:val="none" w:sz="0" w:space="0" w:color="auto"/>
                    <w:left w:val="none" w:sz="0" w:space="0" w:color="auto"/>
                    <w:bottom w:val="none" w:sz="0" w:space="0" w:color="auto"/>
                    <w:right w:val="none" w:sz="0" w:space="0" w:color="auto"/>
                  </w:divBdr>
                  <w:divsChild>
                    <w:div w:id="1819614175">
                      <w:marLeft w:val="0"/>
                      <w:marRight w:val="0"/>
                      <w:marTop w:val="0"/>
                      <w:marBottom w:val="0"/>
                      <w:divBdr>
                        <w:top w:val="none" w:sz="0" w:space="0" w:color="auto"/>
                        <w:left w:val="none" w:sz="0" w:space="0" w:color="auto"/>
                        <w:bottom w:val="none" w:sz="0" w:space="0" w:color="auto"/>
                        <w:right w:val="none" w:sz="0" w:space="0" w:color="auto"/>
                      </w:divBdr>
                      <w:divsChild>
                        <w:div w:id="482048492">
                          <w:marLeft w:val="0"/>
                          <w:marRight w:val="0"/>
                          <w:marTop w:val="0"/>
                          <w:marBottom w:val="0"/>
                          <w:divBdr>
                            <w:top w:val="none" w:sz="0" w:space="0" w:color="auto"/>
                            <w:left w:val="none" w:sz="0" w:space="0" w:color="auto"/>
                            <w:bottom w:val="none" w:sz="0" w:space="0" w:color="auto"/>
                            <w:right w:val="none" w:sz="0" w:space="0" w:color="auto"/>
                          </w:divBdr>
                          <w:divsChild>
                            <w:div w:id="109976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4821">
                  <w:marLeft w:val="0"/>
                  <w:marRight w:val="0"/>
                  <w:marTop w:val="0"/>
                  <w:marBottom w:val="0"/>
                  <w:divBdr>
                    <w:top w:val="none" w:sz="0" w:space="0" w:color="auto"/>
                    <w:left w:val="none" w:sz="0" w:space="0" w:color="auto"/>
                    <w:bottom w:val="none" w:sz="0" w:space="0" w:color="auto"/>
                    <w:right w:val="none" w:sz="0" w:space="0" w:color="auto"/>
                  </w:divBdr>
                  <w:divsChild>
                    <w:div w:id="36198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7</Pages>
  <Words>1900</Words>
  <Characters>10836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Nafilah Firdaus</dc:creator>
  <cp:keywords/>
  <dc:description/>
  <cp:lastModifiedBy>Bagus Kurniawan</cp:lastModifiedBy>
  <cp:revision>40</cp:revision>
  <dcterms:created xsi:type="dcterms:W3CDTF">2025-07-22T03:41:00Z</dcterms:created>
  <dcterms:modified xsi:type="dcterms:W3CDTF">2025-07-25T13:13:00Z</dcterms:modified>
</cp:coreProperties>
</file>